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b/>
          <w:sz w:val="28"/>
          <w:szCs w:val="28"/>
        </w:rPr>
      </w:pPr>
      <w:r>
        <w:rPr>
          <w:sz w:val="24"/>
          <w:szCs w:val="24"/>
        </w:rPr>
        <w:t>Муниципальное  бюджетное общеобразовательное учреждение  Уюкская средняя общеобразовательная школа имени Василия Яна Пий-Хемского кожууна РТ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3810</wp:posOffset>
                </wp:positionH>
                <wp:positionV relativeFrom="paragraph">
                  <wp:posOffset>167005</wp:posOffset>
                </wp:positionV>
                <wp:extent cx="2686050" cy="770255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7702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0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>Сасовано:</w:t>
                            </w:r>
                          </w:p>
                          <w:p>
                            <w:pPr>
                              <w:pStyle w:val="Style20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>Зоглам директора по ВР</w:t>
                            </w:r>
                          </w:p>
                          <w:p>
                            <w:pPr>
                              <w:pStyle w:val="Style20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>______________Данчыт Д.М</w:t>
                            </w:r>
                          </w:p>
                          <w:p>
                            <w:pPr>
                              <w:pStyle w:val="Style20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>От «____»___________2023г</w:t>
                            </w:r>
                          </w:p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11.5pt;height:60.65pt;mso-wrap-distance-left:9pt;mso-wrap-distance-right:9pt;mso-wrap-distance-top:0pt;mso-wrap-distance-bottom:0pt;margin-top:13.15pt;mso-position-vertical-relative:text;margin-left:0.3pt;mso-position-horizontal-relative:text">
                <v:textbox>
                  <w:txbxContent>
                    <w:p>
                      <w:pPr>
                        <w:pStyle w:val="Style20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>Сасовано:</w:t>
                      </w:r>
                    </w:p>
                    <w:p>
                      <w:pPr>
                        <w:pStyle w:val="Style20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>Зоглам директора по ВР</w:t>
                      </w:r>
                    </w:p>
                    <w:p>
                      <w:pPr>
                        <w:pStyle w:val="Style20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>______________Данчыт Д.М</w:t>
                      </w:r>
                    </w:p>
                    <w:p>
                      <w:pPr>
                        <w:pStyle w:val="Style20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>От «____»___________2023г</w:t>
                      </w:r>
                    </w:p>
                    <w:p>
                      <w:pPr>
                        <w:pStyle w:val="Style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3282950</wp:posOffset>
                </wp:positionH>
                <wp:positionV relativeFrom="paragraph">
                  <wp:posOffset>142240</wp:posOffset>
                </wp:positionV>
                <wp:extent cx="3398520" cy="1062355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1062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0"/>
                              <w:tabs>
                                <w:tab w:val="clear" w:pos="708"/>
                                <w:tab w:val="left" w:pos="993" w:leader="none"/>
                              </w:tabs>
                              <w:ind w:left="-284" w:right="753" w:hanging="0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>УТВЕРЖД</w:t>
                            </w: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>АЮ: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  <w:tab w:val="left" w:pos="993" w:leader="none"/>
                              </w:tabs>
                              <w:ind w:left="-284" w:right="753" w:hanging="0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>Директор школы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  <w:tab w:val="left" w:pos="993" w:leader="none"/>
                              </w:tabs>
                              <w:ind w:left="-284" w:right="753" w:hanging="0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>___________Данчыт А.Ч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  <w:tab w:val="left" w:pos="993" w:leader="none"/>
                              </w:tabs>
                              <w:ind w:left="-284" w:right="753" w:hanging="0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>Приказ №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  <w:tab w:val="left" w:pos="993" w:leader="none"/>
                              </w:tabs>
                              <w:ind w:left="-284" w:right="753" w:hanging="0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  <w:t>«______» _________ 2023г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  <w:tab w:val="left" w:pos="993" w:leader="none"/>
                              </w:tabs>
                              <w:ind w:left="-284" w:right="753" w:hanging="0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  <w:tab w:val="left" w:pos="993" w:leader="none"/>
                              </w:tabs>
                              <w:ind w:left="-284" w:hanging="0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Style20"/>
                              <w:ind w:hanging="1985"/>
                              <w:rPr>
                                <w:szCs w:val="2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67.6pt;height:83.65pt;mso-wrap-distance-left:9pt;mso-wrap-distance-right:9pt;mso-wrap-distance-top:0pt;mso-wrap-distance-bottom:0pt;margin-top:11.2pt;mso-position-vertical-relative:text;margin-left:258.5pt;mso-position-horizontal-relative:text">
                <v:textbox>
                  <w:txbxContent>
                    <w:p>
                      <w:pPr>
                        <w:pStyle w:val="Style20"/>
                        <w:tabs>
                          <w:tab w:val="clear" w:pos="708"/>
                          <w:tab w:val="left" w:pos="993" w:leader="none"/>
                        </w:tabs>
                        <w:ind w:left="-284" w:right="753" w:hanging="0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>УТВЕРЖД</w:t>
                      </w: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>АЮ: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  <w:tab w:val="left" w:pos="993" w:leader="none"/>
                        </w:tabs>
                        <w:ind w:left="-284" w:right="753" w:hanging="0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>Директор школы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  <w:tab w:val="left" w:pos="993" w:leader="none"/>
                        </w:tabs>
                        <w:ind w:left="-284" w:right="753" w:hanging="0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>___________Данчыт А.Ч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  <w:tab w:val="left" w:pos="993" w:leader="none"/>
                        </w:tabs>
                        <w:ind w:left="-284" w:right="753" w:hanging="0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>Приказ №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  <w:tab w:val="left" w:pos="993" w:leader="none"/>
                        </w:tabs>
                        <w:ind w:left="-284" w:right="753" w:hanging="0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 w:val="false"/>
                          <w:bCs w:val="false"/>
                          <w:sz w:val="24"/>
                          <w:szCs w:val="24"/>
                        </w:rPr>
                        <w:t>«______» _________ 2023г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  <w:tab w:val="left" w:pos="993" w:leader="none"/>
                        </w:tabs>
                        <w:ind w:left="-284" w:right="753" w:hanging="0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  <w:tab w:val="left" w:pos="993" w:leader="none"/>
                        </w:tabs>
                        <w:ind w:left="-284" w:hanging="0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</w:p>
                    <w:p>
                      <w:pPr>
                        <w:pStyle w:val="Style20"/>
                        <w:ind w:hanging="1985"/>
                        <w:rPr>
                          <w:szCs w:val="28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12"/>
        <w:shd w:val="clear" w:color="auto" w:fill="auto"/>
        <w:tabs>
          <w:tab w:val="clear" w:pos="708"/>
          <w:tab w:val="left" w:pos="10425" w:leader="none"/>
        </w:tabs>
        <w:spacing w:lineRule="auto" w:line="240"/>
        <w:ind w:right="20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Spacing"/>
        <w:jc w:val="center"/>
        <w:rPr>
          <w:b/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Spacing"/>
        <w:jc w:val="center"/>
        <w:rPr>
          <w:b/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Spacing"/>
        <w:jc w:val="center"/>
        <w:rPr>
          <w:b/>
          <w:b/>
          <w:sz w:val="36"/>
          <w:szCs w:val="36"/>
        </w:rPr>
      </w:pPr>
      <w:r>
        <w:rPr/>
      </w:r>
    </w:p>
    <w:p>
      <w:pPr>
        <w:pStyle w:val="NoSpacing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</w:t>
      </w:r>
      <w:r>
        <w:rPr>
          <w:b/>
          <w:sz w:val="36"/>
          <w:szCs w:val="36"/>
        </w:rPr>
        <w:t>программ</w:t>
      </w:r>
      <w:r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</w:p>
    <w:p>
      <w:pPr>
        <w:pStyle w:val="NoSpacing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36"/>
          <w:szCs w:val="36"/>
        </w:rPr>
        <w:t xml:space="preserve">по внеурочной деятельности  </w:t>
      </w:r>
    </w:p>
    <w:p>
      <w:pPr>
        <w:pStyle w:val="NoSpacing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36"/>
          <w:szCs w:val="36"/>
        </w:rPr>
        <w:t>«Занимательная математика»</w:t>
      </w:r>
    </w:p>
    <w:p>
      <w:pPr>
        <w:pStyle w:val="NoSpacing"/>
        <w:jc w:val="center"/>
        <w:rPr>
          <w:b w:val="false"/>
          <w:b w:val="false"/>
          <w:bCs w:val="false"/>
          <w:sz w:val="36"/>
          <w:szCs w:val="36"/>
          <w:lang w:val="en-US"/>
        </w:rPr>
      </w:pPr>
      <w:r>
        <w:rPr>
          <w:b w:val="false"/>
          <w:bCs w:val="false"/>
          <w:sz w:val="36"/>
          <w:szCs w:val="36"/>
          <w:lang w:val="en-US"/>
        </w:rPr>
        <w:t>Направление “Общеинтеллектуальное”</w:t>
      </w:r>
    </w:p>
    <w:p>
      <w:pPr>
        <w:pStyle w:val="NoSpacing"/>
        <w:jc w:val="center"/>
        <w:rPr>
          <w:b/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rFonts w:eastAsia="Helvetica-Bold" w:cs="Calibri"/>
          <w:bCs/>
          <w:sz w:val="28"/>
        </w:rPr>
      </w:pPr>
      <w:r>
        <w:rPr>
          <w:rFonts w:eastAsia="Helvetica-Bold" w:cs="Calibri"/>
          <w:bCs/>
          <w:sz w:val="28"/>
        </w:rPr>
        <w:t xml:space="preserve">        </w:t>
      </w:r>
    </w:p>
    <w:p>
      <w:pPr>
        <w:pStyle w:val="NoSpacing"/>
        <w:rPr>
          <w:rFonts w:eastAsia="Helvetica-Bold" w:cs="Calibri"/>
          <w:bCs/>
          <w:sz w:val="14"/>
        </w:rPr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0" w:leader="underscore"/>
        </w:tabs>
        <w:ind w:right="-757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0" w:leader="underscore"/>
        </w:tabs>
        <w:ind w:right="-757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0" w:leader="underscore"/>
        </w:tabs>
        <w:ind w:right="-7576" w:hanging="0"/>
        <w:rPr>
          <w:sz w:val="28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0" w:leader="underscore"/>
        </w:tabs>
        <w:ind w:right="-7576" w:hanging="0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tabs>
          <w:tab w:val="clear" w:pos="708"/>
          <w:tab w:val="left" w:pos="0" w:leader="underscore"/>
        </w:tabs>
        <w:ind w:right="-7576" w:hanging="0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tabs>
          <w:tab w:val="clear" w:pos="708"/>
          <w:tab w:val="left" w:pos="0" w:leader="underscore"/>
        </w:tabs>
        <w:ind w:right="-7576" w:hanging="0"/>
        <w:rPr>
          <w:sz w:val="24"/>
          <w:szCs w:val="24"/>
        </w:rPr>
      </w:pPr>
      <w:r>
        <w:rPr>
          <w:color w:val="C00000"/>
        </w:rPr>
      </w:r>
    </w:p>
    <w:p>
      <w:pPr>
        <w:pStyle w:val="NoSpacing"/>
        <w:rPr>
          <w:color w:val="C00000"/>
        </w:rPr>
      </w:pPr>
      <w:r>
        <w:rPr>
          <w:color w:val="C00000"/>
        </w:rPr>
      </w:r>
    </w:p>
    <w:p>
      <w:pPr>
        <w:pStyle w:val="NoSpacing"/>
        <w:rPr>
          <w:color w:val="C00000"/>
        </w:rPr>
      </w:pPr>
      <w:r>
        <w:rPr>
          <w:color w:val="C00000"/>
        </w:rPr>
      </w:r>
    </w:p>
    <w:p>
      <w:pPr>
        <w:pStyle w:val="NoSpacing"/>
        <w:rPr>
          <w:color w:val="C00000"/>
        </w:rPr>
      </w:pPr>
      <w:r>
        <w:rPr>
          <w:color w:val="C00000"/>
        </w:rPr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right"/>
        <w:rPr/>
      </w:pPr>
      <w:r>
        <w:rPr>
          <w:bCs/>
          <w:sz w:val="24"/>
          <w:szCs w:val="24"/>
        </w:rPr>
        <w:t>Составитель: Кара-оол А.А</w:t>
      </w:r>
    </w:p>
    <w:p>
      <w:pPr>
        <w:pStyle w:val="Normal"/>
        <w:jc w:val="right"/>
        <w:rPr/>
      </w:pPr>
      <w:r>
        <w:rPr>
          <w:bCs/>
          <w:sz w:val="24"/>
          <w:szCs w:val="24"/>
        </w:rPr>
        <w:t>учитель начальных классов.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Календарно-тематическое планирование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кружка внеурочной деятельности </w:t>
      </w:r>
      <w:r>
        <w:rPr>
          <w:bCs/>
          <w:sz w:val="24"/>
          <w:szCs w:val="24"/>
        </w:rPr>
        <w:t xml:space="preserve">«Занимательная математика» </w:t>
      </w:r>
      <w:r>
        <w:rPr>
          <w:sz w:val="24"/>
          <w:szCs w:val="24"/>
        </w:rPr>
        <w:t>составлено на основе рабочей программы «Занимательная математика» 1-4 классы, утвержденной приказом МБОУ «Лицей «Политэк» г.Волгодонска от  30.08.2018  №143. Составитель Куличева Т.Г., учитель начальных классов.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        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 результате освоения программы кружка «Занимательная математика» формируются следующие универсальные учебные действия, соответствующие требованиям ФГОС НОО: 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</w:t>
      </w:r>
      <w:r>
        <w:rPr>
          <w:i/>
          <w:iCs/>
          <w:sz w:val="24"/>
          <w:szCs w:val="24"/>
        </w:rPr>
        <w:t>Регулятивные УУД: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ind w:left="0" w:hanging="0"/>
        <w:rPr>
          <w:sz w:val="24"/>
          <w:szCs w:val="24"/>
        </w:rPr>
      </w:pPr>
      <w:r>
        <w:rPr>
          <w:i/>
          <w:iCs/>
          <w:sz w:val="24"/>
          <w:szCs w:val="24"/>
        </w:rPr>
        <w:t>определять и формулировать</w:t>
      </w:r>
      <w:r>
        <w:rPr>
          <w:sz w:val="24"/>
          <w:szCs w:val="24"/>
        </w:rPr>
        <w:t xml:space="preserve"> цель деятельности  с помощью учителя;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учиться </w:t>
      </w:r>
      <w:r>
        <w:rPr>
          <w:i/>
          <w:iCs/>
          <w:sz w:val="24"/>
          <w:szCs w:val="24"/>
        </w:rPr>
        <w:t>высказывать</w:t>
      </w:r>
      <w:r>
        <w:rPr>
          <w:sz w:val="24"/>
          <w:szCs w:val="24"/>
        </w:rPr>
        <w:t xml:space="preserve"> своё предположение (версию) на основе работы с материалом;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ind w:left="0" w:hanging="0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учиться </w:t>
      </w:r>
      <w:r>
        <w:rPr>
          <w:i/>
          <w:iCs/>
          <w:sz w:val="24"/>
          <w:szCs w:val="24"/>
        </w:rPr>
        <w:t>работать</w:t>
      </w:r>
      <w:r>
        <w:rPr>
          <w:sz w:val="24"/>
          <w:szCs w:val="24"/>
        </w:rPr>
        <w:t xml:space="preserve"> по предложенному учителем плану 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Познавательные УУД: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ind w:left="0" w:hanging="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находить ответы</w:t>
      </w:r>
      <w:r>
        <w:rPr>
          <w:sz w:val="24"/>
          <w:szCs w:val="24"/>
        </w:rPr>
        <w:t xml:space="preserve"> на вопросы в тексте, иллюстрациях; 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ind w:left="0" w:hanging="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делать выводы</w:t>
      </w:r>
      <w:r>
        <w:rPr>
          <w:sz w:val="24"/>
          <w:szCs w:val="24"/>
        </w:rPr>
        <w:t xml:space="preserve"> в результате совместной работы класса и учителя; 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ind w:left="0" w:hanging="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преобразовывать</w:t>
      </w:r>
      <w:r>
        <w:rPr>
          <w:sz w:val="24"/>
          <w:szCs w:val="24"/>
        </w:rPr>
        <w:t xml:space="preserve"> информацию из одной формы в другую: подробно </w:t>
      </w:r>
      <w:r>
        <w:rPr>
          <w:i/>
          <w:iCs/>
          <w:sz w:val="24"/>
          <w:szCs w:val="24"/>
        </w:rPr>
        <w:t>пересказывать</w:t>
      </w:r>
      <w:r>
        <w:rPr>
          <w:sz w:val="24"/>
          <w:szCs w:val="24"/>
        </w:rPr>
        <w:t xml:space="preserve"> небольшие тексты. 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</w:t>
      </w:r>
      <w:r>
        <w:rPr>
          <w:i/>
          <w:iCs/>
          <w:sz w:val="24"/>
          <w:szCs w:val="24"/>
        </w:rPr>
        <w:t>Коммуникативные УУД: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ind w:left="0" w:hanging="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оформлять</w:t>
      </w:r>
      <w:r>
        <w:rPr>
          <w:sz w:val="24"/>
          <w:szCs w:val="24"/>
        </w:rPr>
        <w:t xml:space="preserve"> свои мысли в устной и письменной форме (на уровне предложения или небольшого текста); 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ind w:left="0" w:hanging="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слушать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понимать</w:t>
      </w:r>
      <w:r>
        <w:rPr>
          <w:sz w:val="24"/>
          <w:szCs w:val="24"/>
        </w:rPr>
        <w:t xml:space="preserve"> речь других; пользоваться приёмами слушания: фиксировать тему (заголовок), ключевые слова; 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ind w:left="0" w:hanging="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выразительно читать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пересказывать</w:t>
      </w:r>
      <w:r>
        <w:rPr>
          <w:sz w:val="24"/>
          <w:szCs w:val="24"/>
        </w:rPr>
        <w:t xml:space="preserve"> текст; 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ind w:left="0" w:hanging="0"/>
        <w:rPr>
          <w:sz w:val="24"/>
          <w:szCs w:val="24"/>
        </w:rPr>
      </w:pPr>
      <w:r>
        <w:rPr>
          <w:i/>
          <w:iCs/>
          <w:sz w:val="24"/>
          <w:szCs w:val="24"/>
        </w:rPr>
        <w:t>договариваться</w:t>
      </w:r>
      <w:r>
        <w:rPr>
          <w:sz w:val="24"/>
          <w:szCs w:val="24"/>
        </w:rPr>
        <w:t xml:space="preserve"> с одноклассниками совместно с учителем о правилах поведения и общения оценки и самооценки и следовать им; 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учиться </w:t>
      </w:r>
      <w:r>
        <w:rPr>
          <w:i/>
          <w:iCs/>
          <w:sz w:val="24"/>
          <w:szCs w:val="24"/>
        </w:rPr>
        <w:t>работать в паре, группе</w:t>
      </w:r>
      <w:r>
        <w:rPr>
          <w:sz w:val="24"/>
          <w:szCs w:val="24"/>
        </w:rPr>
        <w:t xml:space="preserve">; выполнять различные роли (лидера, исполнителя). 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86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Требования к результатам обучения учащихся к концу 1 класса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7"/>
        <w:gridCol w:w="5718"/>
      </w:tblGrid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 xml:space="preserve">Обучающийся научится:  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понимать как люди учились считать;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из истории линейки, нуля, математических знаков;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работать с пословицами, в которых встречаются числа;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выполнять интересные приёмы устного счёта.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3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находить суммы ряда чисел;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решать задачи, связанные с нумерацией, на сообразительность, задачи-шутки, задачи со спичками;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разгадывать числовые головоломки и математические ребусы;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находить в окружающем мире предметы, дающие представление об изученных геометрических фигурах.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планом внеурочной деятельности на изучение программы кружка «Занимательная математика»  в 1-м классе  отводится  </w:t>
      </w:r>
      <w:r>
        <w:rPr>
          <w:rFonts w:cs="Times New Roman" w:ascii="Times New Roman" w:hAnsi="Times New Roman"/>
          <w:bCs/>
          <w:sz w:val="24"/>
          <w:szCs w:val="24"/>
        </w:rPr>
        <w:t xml:space="preserve">33 часа в год, </w:t>
      </w:r>
      <w:r>
        <w:rPr>
          <w:rFonts w:ascii="Times New Roman" w:hAnsi="Times New Roman"/>
          <w:spacing w:val="-4"/>
          <w:sz w:val="24"/>
          <w:szCs w:val="24"/>
        </w:rPr>
        <w:t xml:space="preserve">1час в неделю.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>Количество часов в   I четверти</w:t>
      </w:r>
      <w:r>
        <w:rPr>
          <w:b/>
          <w:sz w:val="24"/>
          <w:szCs w:val="24"/>
        </w:rPr>
        <w:t xml:space="preserve"> –  8 часов; 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>Количество часов во II четверти</w:t>
      </w:r>
      <w:r>
        <w:rPr>
          <w:b/>
          <w:sz w:val="24"/>
          <w:szCs w:val="24"/>
        </w:rPr>
        <w:t xml:space="preserve"> – 8 часов;</w:t>
      </w:r>
    </w:p>
    <w:p>
      <w:pPr>
        <w:pStyle w:val="1"/>
        <w:shd w:val="clear" w:color="auto" w:fill="FFFFFF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 w:val="false"/>
          <w:color w:val="auto"/>
          <w:sz w:val="24"/>
          <w:szCs w:val="24"/>
        </w:rPr>
        <w:t>Количество часов в   III четверти</w:t>
      </w:r>
      <w:r>
        <w:rPr>
          <w:rFonts w:ascii="Times New Roman" w:hAnsi="Times New Roman"/>
          <w:color w:val="auto"/>
          <w:sz w:val="24"/>
          <w:szCs w:val="24"/>
        </w:rPr>
        <w:t xml:space="preserve">  – 9 часов;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>Количество часов в   IV четверти</w:t>
      </w:r>
      <w:r>
        <w:rPr>
          <w:b/>
          <w:sz w:val="24"/>
          <w:szCs w:val="24"/>
        </w:rPr>
        <w:t xml:space="preserve"> – 8 часов.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  <w:u w:val="single"/>
          <w:lang w:val="en-US"/>
        </w:rPr>
      </w:pPr>
      <w:r>
        <w:rPr/>
      </w:r>
    </w:p>
    <w:p>
      <w:pPr>
        <w:pStyle w:val="Normal"/>
        <w:jc w:val="center"/>
        <w:rPr>
          <w:b/>
          <w:b/>
          <w:bCs/>
          <w:sz w:val="24"/>
          <w:szCs w:val="24"/>
          <w:u w:val="single"/>
          <w:lang w:val="en-US"/>
        </w:rPr>
      </w:pPr>
      <w:r>
        <w:rPr/>
      </w:r>
    </w:p>
    <w:p>
      <w:pPr>
        <w:pStyle w:val="Normal"/>
        <w:jc w:val="center"/>
        <w:rPr>
          <w:b/>
          <w:b/>
          <w:bCs/>
          <w:sz w:val="24"/>
          <w:szCs w:val="24"/>
          <w:u w:val="single"/>
          <w:lang w:val="en-US"/>
        </w:rPr>
      </w:pPr>
      <w:r>
        <w:rPr/>
      </w:r>
    </w:p>
    <w:p>
      <w:pPr>
        <w:pStyle w:val="Normal"/>
        <w:jc w:val="center"/>
        <w:rPr>
          <w:b/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1 </w:t>
      </w:r>
      <w:r>
        <w:rPr>
          <w:b/>
          <w:bCs/>
          <w:sz w:val="24"/>
          <w:szCs w:val="24"/>
          <w:u w:val="single"/>
        </w:rPr>
        <w:t>класс</w:t>
      </w:r>
    </w:p>
    <w:p>
      <w:pPr>
        <w:pStyle w:val="Normal"/>
        <w:jc w:val="center"/>
        <w:rPr>
          <w:b/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26"/>
        <w:gridCol w:w="5888"/>
        <w:gridCol w:w="1599"/>
        <w:gridCol w:w="1164"/>
        <w:gridCol w:w="1089"/>
      </w:tblGrid>
      <w:tr>
        <w:trPr>
          <w:trHeight w:val="375" w:hRule="atLeast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</w:tr>
      <w:tr>
        <w:trPr>
          <w:trHeight w:val="120" w:hRule="atLeast"/>
        </w:trPr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Факт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1 «Общие понятия»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предметов по различным признакам. Понятия «один», «много», «право»,  «лево», «раньше», «позже», «потом», «после этого». Задачи-шутки, задачи-загадки.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04.09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Состав, сложение, вычитание в пределах 9. Шутки, загадки, головоломки.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Состав, сложение, вычитание в пределах 9. Математические фокусы.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Состав, сложение, вычитание в пределах 9. Игры, развивающие чувство времени и глазомер.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Решаем уравнения с увлечением. Игра: «Какое число задумано?» Докажи утверждение, решив уравнение.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Решаем уравнения с увлечением. Решение задач через составление уравнения.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Раздел 2 «Элементы истории математики»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18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дала математика людям? Зачем её изучать? Когда она  родилась и что явилось причиной её возникновения.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Старинные системы записи чисел. Упражнения, игра, задачи. Головоломки с домино. Ребусы.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Римские цифры.  Как читать римские цифры? Головоломки со спичками.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06.11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18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Головоломки. Кроссворды.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13.11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Ребусы. Шарады.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20.11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вычислительной техники.  Первый компьютер.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27.11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3 «Числа и операции над ними»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и цифры от 1 до 5. Магия чисел. Весёлые стихи. Считалки. Скороговорки. Загадки. Шарады.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и цифры от 6 до 9. Магия чисел. Весёлые стихи. Считалки. Скороговорки. Загадки. Шарады.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Решаем примеры с увлечением. Число 10: состав, сложение и вычитание в пределах 10.  Задачи-шутки, задачи-загадки.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Задачи-шутки, задачи-загадки.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Игра-путешествие.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15.01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Пословицы, крылатые слова. Игра «Думай, считай, отгадывай».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4 «Занимательность»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Математические игры: «Затейные задачи», «Магические квадраты».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Математические игры: Примеры «с дырками». Ребусы.  Задачи повышенной сложности.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05.02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весёлой математики. Игра «Считай – не зевай!», Задачи на сообразительность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весёлой математики. Игра «Великолепный математик». Волшебное число 0. Кто придумал 0?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18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весёлой математики. Задачи на сообразительность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18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разностное сравнение. Задачи повышенной сложности. Ребусы, кроссворды.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весёлых математиков (КВМ).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Интеллектуальный марафон.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01.04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– путешествие.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5 «Геометрические фигуры и величины»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страну Геометрию. Знакомство с Весёлой Точкой. Цвета радуги. Их очерёдность. Прямая линия. Луч. Отрезок. Имя отрезка.  Знакомство с геометрическими фигурами.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Отрезок и его части. Сравнение отрезков. Единицы длины. Зачем человеку нужны измерения.  Старинные меры длины.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Ломаная линия.  Длина  ломаной. Игра «Запутанные маршруты».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развитие пространственных представлений.  Настольные игры-соревнования.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06.05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«Бумага. Ножницы. Линейка».  «Разрезные фигуры», сравнение фигур, составление фигур из частей и разбиение фигур на части. «Удивительный квадрат».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«Разные фигуры из одних и тех же частей». Загадки о геометрических фигурах. Из истории «О названиях геометрических фигур»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7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20a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d320ae"/>
    <w:pPr>
      <w:keepNext w:val="true"/>
      <w:keepLines/>
      <w:widowControl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_"/>
    <w:link w:val="12"/>
    <w:qFormat/>
    <w:rsid w:val="00d320ae"/>
    <w:rPr>
      <w:rFonts w:ascii="Times New Roman" w:hAnsi="Times New Roman" w:eastAsia="Times New Roman"/>
      <w:sz w:val="26"/>
      <w:szCs w:val="26"/>
      <w:shd w:fill="FFFFFF" w:val="clear"/>
    </w:rPr>
  </w:style>
  <w:style w:type="character" w:styleId="Style14" w:customStyle="1">
    <w:name w:val="Без интервала Знак"/>
    <w:link w:val="NoSpacing"/>
    <w:uiPriority w:val="1"/>
    <w:qFormat/>
    <w:locked/>
    <w:rsid w:val="00d320a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9"/>
    <w:qFormat/>
    <w:rsid w:val="00d320ae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Spacing">
    <w:name w:val="No Spacing"/>
    <w:link w:val="Style14"/>
    <w:uiPriority w:val="1"/>
    <w:qFormat/>
    <w:rsid w:val="00d320a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2" w:customStyle="1">
    <w:name w:val="Основной текст1"/>
    <w:basedOn w:val="Normal"/>
    <w:link w:val="Style13"/>
    <w:qFormat/>
    <w:rsid w:val="00d320ae"/>
    <w:pPr>
      <w:shd w:val="clear" w:color="auto" w:fill="FFFFFF"/>
      <w:spacing w:lineRule="exact" w:line="317"/>
    </w:pPr>
    <w:rPr>
      <w:rFonts w:cs="" w:cstheme="minorBidi"/>
      <w:sz w:val="26"/>
      <w:szCs w:val="26"/>
      <w:lang w:eastAsia="en-US"/>
    </w:rPr>
  </w:style>
  <w:style w:type="paragraph" w:styleId="ListParagraph">
    <w:name w:val="List Paragraph"/>
    <w:basedOn w:val="Normal"/>
    <w:uiPriority w:val="99"/>
    <w:qFormat/>
    <w:rsid w:val="00d320ae"/>
    <w:pPr>
      <w:widowControl/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2" w:customStyle="1">
    <w:name w:val="Без интервала2"/>
    <w:uiPriority w:val="99"/>
    <w:qFormat/>
    <w:rsid w:val="00d320ae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LibreOffice/7.3.6.2$Linux_X86_64 LibreOffice_project/30$Build-2</Application>
  <AppVersion>15.0000</AppVersion>
  <Pages>4</Pages>
  <Words>815</Words>
  <Characters>5196</Characters>
  <CharactersWithSpaces>5971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2019-09-07T11:24:00Z</dcterms:created>
  <dc:creator>1</dc:creator>
  <dc:description/>
  <dc:language>ru-RU</dc:language>
  <cp:lastModifiedBy/>
  <dcterms:modified xsi:type="dcterms:W3CDTF">2023-09-26T21:27:40Z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