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96" w:rsidRDefault="001E7A8D">
      <w:pPr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sectPr w:rsidR="00CD6596"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A29778E" wp14:editId="2D7BDCDD">
            <wp:extent cx="6645910" cy="9396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6596" w:rsidRDefault="00D4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CD6596" w:rsidRDefault="00CD6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596" w:rsidRDefault="00D4173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 программа  курса «Хор» в рамках  эстетического направления внеурочной деятельности разработана в соответствии с требованиями Федерального  государственного образовательного стандарта </w:t>
      </w:r>
      <w:r>
        <w:rPr>
          <w:rFonts w:ascii="Times New Roman" w:eastAsia="SchoolBookC" w:hAnsi="Times New Roman" w:cs="Times New Roman"/>
          <w:sz w:val="24"/>
        </w:rPr>
        <w:t>начального общего образования</w:t>
      </w:r>
      <w:r>
        <w:rPr>
          <w:rFonts w:eastAsia="SchoolBookC"/>
          <w:sz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основе программы «Хор» Т.Н.Овчинниковой и   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авторской  программы </w:t>
      </w:r>
      <w:r>
        <w:rPr>
          <w:rFonts w:ascii="Times New Roman" w:hAnsi="Times New Roman" w:cs="Times New Roman"/>
          <w:sz w:val="24"/>
          <w:szCs w:val="24"/>
        </w:rPr>
        <w:t xml:space="preserve"> «Музыка» Е. Д. Критской, Г. П. Сергеевой,    Т. С. Шмагиной. </w:t>
      </w:r>
    </w:p>
    <w:p w:rsidR="00CD6596" w:rsidRDefault="00D4173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Данная рабочая программа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 является адаптированным вариантом к условиям реализации на базе общеобразовательной школы. Она орг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анически включает в себя отдельные элементы  творческого  опыта педагогов, работающих в сфере детского ансамблево-хорового  исполнительства – Г.А.Струве, В.В.Емельянова, В.С.Попова. </w:t>
      </w:r>
      <w:r>
        <w:rPr>
          <w:rFonts w:ascii="Times New Roman" w:hAnsi="Times New Roman" w:cs="Times New Roman"/>
          <w:sz w:val="24"/>
          <w:szCs w:val="24"/>
        </w:rPr>
        <w:t>Важнейшей частью музыкально-эстетического воспитания в школе является форм</w:t>
      </w:r>
      <w:r>
        <w:rPr>
          <w:rFonts w:ascii="Times New Roman" w:hAnsi="Times New Roman" w:cs="Times New Roman"/>
          <w:sz w:val="24"/>
          <w:szCs w:val="24"/>
        </w:rPr>
        <w:t>ирование и развитие у ребенка понимания произведения искусства, постижение языка музыки. В своей концепции музыкального воспитания,  хоровое пение рассматривается, как самый доступный и активный вид творческой деятельности: в школе, наряду с уроками музыки</w:t>
      </w:r>
      <w:r>
        <w:rPr>
          <w:rFonts w:ascii="Times New Roman" w:hAnsi="Times New Roman" w:cs="Times New Roman"/>
          <w:sz w:val="24"/>
          <w:szCs w:val="24"/>
        </w:rPr>
        <w:t>, создана система музыкально-эстетического воспитания детей на основе собственно хорового пения, в процессе которого освещаются вопросы истории и теории музыки, эстетики и культуры. Программа направлена на формирование у обучающихся умения петь в хоре; пет</w:t>
      </w:r>
      <w:r>
        <w:rPr>
          <w:rFonts w:ascii="Times New Roman" w:hAnsi="Times New Roman" w:cs="Times New Roman"/>
          <w:sz w:val="24"/>
          <w:szCs w:val="24"/>
        </w:rPr>
        <w:t>ь в ансамбле, сольно, понимать дирижёрские жесты и следовать указаниям руководителя хора. Формы и методы используются различные: пение по ручным знакам, на первом году обучения – относительная сольмизация, артикуляционные, дыхательные</w:t>
      </w:r>
      <w:r>
        <w:rPr>
          <w:rFonts w:ascii="Times New Roman" w:hAnsi="Times New Roman" w:cs="Times New Roman"/>
          <w:color w:val="000000"/>
          <w:sz w:val="24"/>
          <w:szCs w:val="24"/>
        </w:rPr>
        <w:t>, ритмические упражнен</w:t>
      </w:r>
      <w:r>
        <w:rPr>
          <w:rFonts w:ascii="Times New Roman" w:hAnsi="Times New Roman" w:cs="Times New Roman"/>
          <w:color w:val="000000"/>
          <w:sz w:val="24"/>
          <w:szCs w:val="24"/>
        </w:rPr>
        <w:t>ия, использование метода пластического интонирования.</w:t>
      </w:r>
    </w:p>
    <w:p w:rsidR="00CD6596" w:rsidRDefault="00D4173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данного курса: </w:t>
      </w:r>
      <w:r>
        <w:rPr>
          <w:rFonts w:ascii="Times New Roman" w:hAnsi="Times New Roman" w:cs="Times New Roman"/>
          <w:sz w:val="24"/>
          <w:szCs w:val="24"/>
        </w:rPr>
        <w:t>формирование хоровой исполнительской культуры как части общей и музыкальной культуры обучающихся</w:t>
      </w:r>
    </w:p>
    <w:p w:rsidR="00CD6596" w:rsidRDefault="00D41735">
      <w:pPr>
        <w:pStyle w:val="a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Основные задачи курса:</w:t>
      </w:r>
    </w:p>
    <w:p w:rsidR="00CD6596" w:rsidRDefault="00D41735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Образовательные: постановка голоса, формирование вокально-хоро</w:t>
      </w:r>
      <w:r>
        <w:rPr>
          <w:rFonts w:ascii="Times New Roman" w:hAnsi="Times New Roman"/>
          <w:sz w:val="24"/>
          <w:szCs w:val="24"/>
        </w:rPr>
        <w:t>вых навыков, освоение вокально-хорового репертуара;</w:t>
      </w:r>
    </w:p>
    <w:p w:rsidR="00CD6596" w:rsidRDefault="00D41735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Воспитательные: формирование вокального слуха как важного фактора пения в единой певческой манере, воспитание организованности, внимания, естественности в момент коллективного исполнительства, навыков сценического поведения,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заложить первоначальную основу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творчески, с воображением и фантазией, относиться к любой работе;</w:t>
      </w:r>
    </w:p>
    <w:p w:rsidR="00CD6596" w:rsidRDefault="00D41735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Развивающие: развитие музыкальных способностей детей и потребности, обучающихся в хоровом и сольном пении, развитие навыков эмоционального, выразительного пения.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проведении уроков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используются групповые, коллективные, классные и внеклассные формы организации учебного процесса.</w:t>
      </w:r>
    </w:p>
    <w:p w:rsidR="00CD6596" w:rsidRDefault="00CD65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596" w:rsidRDefault="00D417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 раннего возраста дети чувствуют потребность в эмоциональном общении, испытывают тягу к творчеству. Именно это и дают им занятия в хо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ре. Здесь развивается способность ребенка чувствовать красоту музыкального произведения и всего окружающего мира, сопереживать героям песен. Через эмоциональное эстетическое восприятие музыкальных произведений, предметов и явлений решаются задачи обучения.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Программа предполагает работу с детьми по двум направлениям: - развитие эстетического восприятия произведений музыкальной культуры, произведений искусства, природы; - вовлечение ребенка в активную творческую деятельность посредством освоения комплекса вок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ально-хоровых навыков</w:t>
      </w:r>
    </w:p>
    <w:p w:rsidR="00CD6596" w:rsidRDefault="00CD6596">
      <w:pPr>
        <w:pStyle w:val="af0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занятий внеурочной деятельности  «Хор» включают в себя систематическую работу по формированию вокально-хоровых исполнительских компетенций, освоение знаний, позволяющих успешно реализовывать вокально-хоровую деятельность, </w:t>
      </w:r>
      <w:r>
        <w:rPr>
          <w:rFonts w:ascii="Times New Roman" w:hAnsi="Times New Roman" w:cs="Times New Roman"/>
          <w:sz w:val="24"/>
          <w:szCs w:val="24"/>
        </w:rPr>
        <w:t xml:space="preserve">воспитание вокально-хоровых умений и навыков, обогащение опыта творческой концертной деятельности обучающихся. 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Необходимо постепенно подвести ребят к хоровому многоголосию, к ансамблевому пению, то есть научить ребенка петь в ансамбле и сольно, раскрывать</w:t>
      </w:r>
      <w:r>
        <w:rPr>
          <w:rFonts w:ascii="Times New Roman" w:hAnsi="Times New Roman" w:cs="Times New Roman"/>
          <w:sz w:val="24"/>
          <w:szCs w:val="24"/>
        </w:rPr>
        <w:t xml:space="preserve"> наиболее полно творческие возможности каждого индивидуума, открывать и растить таланты, подбирать для изучения репертуар соответственно возрасту ребенка и его вокальному опыту, принимать участие в концертах.</w:t>
      </w:r>
    </w:p>
    <w:p w:rsidR="00CD6596" w:rsidRDefault="00CD659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596" w:rsidRDefault="00D417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</w:t>
      </w:r>
      <w:r>
        <w:rPr>
          <w:rFonts w:ascii="Times New Roman" w:hAnsi="Times New Roman" w:cs="Times New Roman"/>
          <w:b/>
          <w:sz w:val="24"/>
          <w:szCs w:val="24"/>
        </w:rPr>
        <w:t>ОСВОЕНИЯ КУРСА</w:t>
      </w:r>
    </w:p>
    <w:p w:rsidR="00CD6596" w:rsidRDefault="00D4173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процессе занятий обучающиеся должны научиться  правильно и красиво петь ученическим коллективом, чисто интонировать мелодию, выразительно исполнять различные по характеру вокальные произведения. Важно воспитывать у учащегося артистичность, умение перевопло</w:t>
      </w:r>
      <w:r>
        <w:rPr>
          <w:rFonts w:ascii="Times New Roman" w:hAnsi="Times New Roman" w:cs="Times New Roman"/>
          <w:sz w:val="24"/>
          <w:szCs w:val="24"/>
        </w:rPr>
        <w:t>щаться в художественный образ произведения. Это должно проявляться в мимике лица, движениях рук и корпуса.</w:t>
      </w:r>
    </w:p>
    <w:p w:rsidR="00CD6596" w:rsidRDefault="00D41735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Критерием оценки считать качество звука, свободу при пении, не количество, а качество выученного материала, умение практически         использовать п</w:t>
      </w:r>
      <w:r>
        <w:rPr>
          <w:rFonts w:ascii="Times New Roman" w:hAnsi="Times New Roman" w:cs="Times New Roman"/>
          <w:sz w:val="24"/>
          <w:szCs w:val="24"/>
        </w:rPr>
        <w:t>олученные умения и навыки, например – выступление вокального коллектива с концертами.</w:t>
      </w:r>
    </w:p>
    <w:p w:rsidR="00CD6596" w:rsidRDefault="00D41735">
      <w:pPr>
        <w:pStyle w:val="af0"/>
        <w:spacing w:line="240" w:lineRule="auto"/>
        <w:ind w:leftChars="-222" w:left="-8" w:hangingChars="20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данной программе заложены возможности предусмотренного стандартом формирования у обучающихся универсальных учебных действий.</w:t>
      </w:r>
    </w:p>
    <w:p w:rsidR="00CD6596" w:rsidRDefault="00D41735">
      <w:pPr>
        <w:pStyle w:val="af0"/>
        <w:spacing w:line="240" w:lineRule="auto"/>
        <w:ind w:left="-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D6596" w:rsidRDefault="00D41735">
      <w:pPr>
        <w:pStyle w:val="af0"/>
        <w:spacing w:line="240" w:lineRule="auto"/>
        <w:ind w:left="-49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Cs/>
          <w:sz w:val="24"/>
          <w:szCs w:val="24"/>
        </w:rPr>
        <w:t>Личностными результ</w:t>
      </w:r>
      <w:r>
        <w:rPr>
          <w:rFonts w:ascii="Times New Roman" w:hAnsi="Times New Roman" w:cs="Times New Roman"/>
          <w:b/>
          <w:iCs/>
          <w:sz w:val="24"/>
          <w:szCs w:val="24"/>
        </w:rPr>
        <w:t>атами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изучения курса является формирование следующих умений</w:t>
      </w:r>
      <w:r>
        <w:t>:</w:t>
      </w:r>
    </w:p>
    <w:p w:rsidR="00CD6596" w:rsidRDefault="00D41735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вхождение обучающихся в мир духовных ценностей музыкального искусства, влияющих на выбор наиболее значимых ценностных ориентаций личности;</w:t>
      </w:r>
    </w:p>
    <w:p w:rsidR="00CD6596" w:rsidRDefault="00D41735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понимание социальных функций музыки, хорового пения </w:t>
      </w:r>
      <w:r>
        <w:rPr>
          <w:rFonts w:ascii="Times New Roman" w:hAnsi="Times New Roman" w:cs="Times New Roman"/>
          <w:sz w:val="24"/>
          <w:szCs w:val="24"/>
        </w:rPr>
        <w:t>(познавательной, коммуникативной, эстетической, практической, воспитательной, зрелищной и др.) в жизни людей, общества, в своей жизни;</w:t>
      </w:r>
    </w:p>
    <w:p w:rsidR="00CD6596" w:rsidRDefault="00D41735">
      <w:pPr>
        <w:pStyle w:val="af0"/>
        <w:spacing w:line="240" w:lineRule="auto"/>
        <w:ind w:left="-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осознание,  через освоение хорового репертуара, особенностей музыкальной культуры России;</w:t>
      </w:r>
    </w:p>
    <w:p w:rsidR="00CD6596" w:rsidRDefault="00D41735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осмысление взаимоде</w:t>
      </w:r>
      <w:r>
        <w:rPr>
          <w:rFonts w:ascii="Times New Roman" w:hAnsi="Times New Roman" w:cs="Times New Roman"/>
          <w:sz w:val="24"/>
          <w:szCs w:val="24"/>
        </w:rPr>
        <w:t>йствия хорового искусства как средства расширения представлений о содержании музыкальных образов, их влиянии на духовно-нравственное становление личности;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понимание жизненного содержания народной, религиозной, классической и современной песни, выявление </w:t>
      </w:r>
      <w:r>
        <w:rPr>
          <w:rFonts w:ascii="Times New Roman" w:hAnsi="Times New Roman" w:cs="Times New Roman"/>
          <w:sz w:val="24"/>
          <w:szCs w:val="24"/>
        </w:rPr>
        <w:t>ассоциативных связей музыки с литературой, изобразительным искусством, кино, театром в процессе освоения музыкальной культуры;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концертной деятельности.</w:t>
      </w:r>
    </w:p>
    <w:p w:rsidR="00CD6596" w:rsidRDefault="00CD6596">
      <w:pPr>
        <w:pStyle w:val="ae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D6596" w:rsidRDefault="00D41735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Метапредметными результатами</w:t>
      </w:r>
      <w:r>
        <w:rPr>
          <w:rFonts w:ascii="Times New Roman" w:hAnsi="Times New Roman"/>
          <w:sz w:val="24"/>
          <w:szCs w:val="24"/>
        </w:rPr>
        <w:t xml:space="preserve"> изучения курса   являются формирование следующих универсальных</w:t>
      </w:r>
      <w:r>
        <w:rPr>
          <w:rFonts w:ascii="Times New Roman" w:hAnsi="Times New Roman"/>
          <w:sz w:val="24"/>
          <w:szCs w:val="24"/>
        </w:rPr>
        <w:t xml:space="preserve"> учебных действий (УУД).</w:t>
      </w:r>
    </w:p>
    <w:p w:rsidR="00CD6596" w:rsidRDefault="00D41735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Регулятивные: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самостоятельный выбор целей и способов решения учебных задач (включая интонационно-образный и жанрово-стилевой анализ хоровых сочинений) в процессе восприятия и исполнения произведений различных эпох, стилей, </w:t>
      </w:r>
      <w:r>
        <w:rPr>
          <w:rFonts w:ascii="Times New Roman" w:hAnsi="Times New Roman" w:cs="Times New Roman"/>
          <w:sz w:val="24"/>
          <w:szCs w:val="24"/>
        </w:rPr>
        <w:t>жанров, композиторских школ;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планирование собственных действий в процессе восприятия, исполнения, участия в концертной, репетиционной деятельности;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действий контроля, коррекции, оценки действий партнёра в коллективной и групповой вока</w:t>
      </w:r>
      <w:r>
        <w:rPr>
          <w:rFonts w:ascii="Times New Roman" w:hAnsi="Times New Roman" w:cs="Times New Roman"/>
          <w:sz w:val="24"/>
          <w:szCs w:val="24"/>
        </w:rPr>
        <w:t>льно-хоровой работе;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саморегуляция волевых усилий, способности к мобилизации сил в процессе работы над исполнением вокальных сочинений во внеурочных и внешкольных формах музыкально-эстетической деятельности;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анализа собственной исполнительской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стремление к приобретению музыкально-слухового опыта общения с известными и новыми воклаьно-хоровыми произведениями различных жанров, стилей народной и профессиональной музыки, познанию приёмов развития музыкальных образов,</w:t>
      </w:r>
      <w:r>
        <w:rPr>
          <w:rFonts w:ascii="Times New Roman" w:hAnsi="Times New Roman" w:cs="Times New Roman"/>
          <w:sz w:val="24"/>
          <w:szCs w:val="24"/>
        </w:rPr>
        <w:t xml:space="preserve"> особенностей их музыкального языка;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интереса к хоровому пению;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расширение представлений о связях музыки с другими видами искусства на основе исполнительской деятельности;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-усвоение терминов и понятий вокально-хоровой работы;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применение</w:t>
      </w:r>
      <w:r>
        <w:rPr>
          <w:rFonts w:ascii="Times New Roman" w:hAnsi="Times New Roman" w:cs="Times New Roman"/>
          <w:sz w:val="24"/>
          <w:szCs w:val="24"/>
        </w:rPr>
        <w:t xml:space="preserve"> полученных знаний о музыке в практике бытового музицирования.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учебных задач совместно с одноклассниками, учителем в процессе репетиционной, концертной деятельности;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сценическое самочувствие в процессе концертной д</w:t>
      </w:r>
      <w:r>
        <w:rPr>
          <w:rFonts w:ascii="Times New Roman" w:hAnsi="Times New Roman" w:cs="Times New Roman"/>
          <w:sz w:val="24"/>
          <w:szCs w:val="24"/>
        </w:rPr>
        <w:t>еятельности;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самооценка и интепретация собственных коммуникативных действий в процессе восприятия, исполнения музыки, театрализаций, драматизаций музыкальных образов вокально-хорового репертуара.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Информационные:</w:t>
      </w:r>
    </w:p>
    <w:p w:rsidR="00CD6596" w:rsidRDefault="00D41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-владение навыками работы с различными источниками информации: сборниками песен,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ROM</w:t>
      </w:r>
      <w:r>
        <w:rPr>
          <w:rFonts w:ascii="Times New Roman" w:hAnsi="Times New Roman" w:cs="Times New Roman"/>
          <w:sz w:val="24"/>
          <w:szCs w:val="24"/>
        </w:rPr>
        <w:t>, Интернетом.</w:t>
      </w:r>
    </w:p>
    <w:p w:rsidR="00CD6596" w:rsidRDefault="00CD6596">
      <w:p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6596" w:rsidRDefault="00D41735">
      <w:p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дирижёрский жест;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формы музыкальных произведений;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жанры музыки;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2/4,3/4,4/4;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лады музыки – мажор и минор;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устойчивые и неустойчивые ступени;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гармонические функции;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музыкальной выразительности: легато, стаккато, акценты,  </w:t>
      </w:r>
    </w:p>
    <w:p w:rsidR="00CD6596" w:rsidRDefault="00D41735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кульминация, форте, пиано;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пофразное дыхание;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ансамблевость;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в унисон, двухголосие,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пение без сопровождения;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народной и духовной музыки;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тембры голоса; 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инструменты;</w:t>
      </w:r>
    </w:p>
    <w:p w:rsidR="00CD6596" w:rsidRDefault="00D417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хоры по составу.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Получат возможность приобрести навыки:</w:t>
      </w:r>
    </w:p>
    <w:p w:rsidR="00CD6596" w:rsidRDefault="00D4173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Певческая установка при пении сидя и стоя: сидеть или стоять при пении  прямо, не</w:t>
      </w:r>
      <w:r>
        <w:rPr>
          <w:rFonts w:ascii="Times New Roman" w:hAnsi="Times New Roman" w:cs="Times New Roman"/>
          <w:sz w:val="24"/>
          <w:szCs w:val="24"/>
        </w:rPr>
        <w:t xml:space="preserve"> напряжённо, слегка отведя плечи назад.</w:t>
      </w:r>
    </w:p>
    <w:p w:rsidR="00CD6596" w:rsidRDefault="00D4173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Певческое дыхание, умение следить за дирижерским показом одновременного вступления и окончания пения, спокойный, бесшумный вдох, смена дыхания между фразами, задержка дыхания, быстрая смена дыхания между фразами в бы</w:t>
      </w:r>
      <w:r>
        <w:rPr>
          <w:rFonts w:ascii="Times New Roman" w:hAnsi="Times New Roman" w:cs="Times New Roman"/>
          <w:sz w:val="24"/>
          <w:szCs w:val="24"/>
        </w:rPr>
        <w:t>стром темпе.</w:t>
      </w:r>
    </w:p>
    <w:p w:rsidR="00CD6596" w:rsidRDefault="00D4173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Звуковедение. Пение без напряжения, «мягким» звуком, правильное формирование и округление гласных, ровное звуковедение. Развитие певческого диапазона от до¹ (ре¹)  - до² октавы.</w:t>
      </w:r>
    </w:p>
    <w:p w:rsidR="00CD6596" w:rsidRDefault="00D4173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Дикция. Элементарные приемы артикуляции, собранные уголки губ, ар</w:t>
      </w:r>
      <w:r>
        <w:rPr>
          <w:rFonts w:ascii="Times New Roman" w:hAnsi="Times New Roman" w:cs="Times New Roman"/>
          <w:sz w:val="24"/>
          <w:szCs w:val="24"/>
        </w:rPr>
        <w:t>тикуляционные упражнения, «разогревающие» голосовой аппарат, короткое произнесение согласных в конце слова, раздельное произнесение одинаковых согласных, соблюдение единой позиции для всех согласных, выделение логических ударений, скороговорки.</w:t>
      </w:r>
    </w:p>
    <w:p w:rsidR="00CD6596" w:rsidRDefault="00D4173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Вокальные у</w:t>
      </w:r>
      <w:r>
        <w:rPr>
          <w:rFonts w:ascii="Times New Roman" w:hAnsi="Times New Roman" w:cs="Times New Roman"/>
          <w:sz w:val="24"/>
          <w:szCs w:val="24"/>
        </w:rPr>
        <w:t>пражнения: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смена гласных на повторяющемся звуке,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мажорная гамма в нисходящем и восходящем движении.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трезвучия вниз и вверх,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небольшие мелодические обороты,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простые поступенные секвенции.</w:t>
      </w:r>
    </w:p>
    <w:p w:rsidR="00CD6596" w:rsidRDefault="00D4173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Выразительностью исполнения: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выражение глаз, лица, </w:t>
      </w:r>
      <w:r>
        <w:rPr>
          <w:rFonts w:ascii="Times New Roman" w:hAnsi="Times New Roman" w:cs="Times New Roman"/>
          <w:sz w:val="24"/>
          <w:szCs w:val="24"/>
        </w:rPr>
        <w:t>мимика.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многообразие тембровых красок голоса,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точная и выразительная фразировка,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темпа, пауз, цезур.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Навыки строя и ансамбля:</w:t>
      </w:r>
    </w:p>
    <w:p w:rsidR="00CD6596" w:rsidRDefault="00D4173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унисона - слитность голосов, умение слушать себя и поющих, не выделяться из общего звучания, фермата, уда</w:t>
      </w:r>
      <w:r>
        <w:rPr>
          <w:rFonts w:ascii="Times New Roman" w:hAnsi="Times New Roman" w:cs="Times New Roman"/>
          <w:sz w:val="24"/>
          <w:szCs w:val="24"/>
        </w:rPr>
        <w:t>рения, правильное воспроизведение ритмического рисунка.</w:t>
      </w:r>
    </w:p>
    <w:p w:rsidR="00CD6596" w:rsidRDefault="00D4173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развитие ладового чувства, пение отдельных ступеней, интервалов, трезвучий, гамм, звукорядов.</w:t>
      </w:r>
    </w:p>
    <w:p w:rsidR="00CD6596" w:rsidRDefault="00D4173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над исполнением хорового произведения:</w:t>
      </w:r>
    </w:p>
    <w:p w:rsidR="00CD6596" w:rsidRDefault="00D41735">
      <w:pPr>
        <w:numPr>
          <w:ilvl w:val="1"/>
          <w:numId w:val="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 xml:space="preserve"> - исполнение песни педагогом, общая характеристика содержания, разбор текста и музыки: сопоставление музыкальных фраз по направлению мелодии и ее строения, показ движения мелодии рукой; средства выразительности: темп, размер, ритм, динамические оттенки;</w:t>
      </w:r>
    </w:p>
    <w:p w:rsidR="00CD6596" w:rsidRDefault="00D4173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сполнение</w:t>
      </w:r>
      <w:r>
        <w:rPr>
          <w:rFonts w:ascii="Times New Roman" w:hAnsi="Times New Roman" w:cs="Times New Roman"/>
          <w:sz w:val="24"/>
          <w:szCs w:val="24"/>
        </w:rPr>
        <w:t xml:space="preserve"> - передача художественного образа, фразировка, нюансы, мягкие окончания, кульминации. </w:t>
      </w:r>
    </w:p>
    <w:p w:rsidR="00CD6596" w:rsidRDefault="00CD659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4"/>
          <w:szCs w:val="24"/>
        </w:rPr>
      </w:pPr>
    </w:p>
    <w:p w:rsidR="00CD6596" w:rsidRDefault="00D41735">
      <w:pPr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</w:t>
      </w:r>
    </w:p>
    <w:p w:rsidR="00CD6596" w:rsidRDefault="00CD65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музыкального воспитания включает в себя освоение:       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Певческой установки</w:t>
      </w:r>
    </w:p>
    <w:p w:rsidR="00CD6596" w:rsidRDefault="00D417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0бщие правила пения включают в себя понятие «певческ</w:t>
      </w:r>
      <w:r>
        <w:rPr>
          <w:rFonts w:ascii="Times New Roman" w:hAnsi="Times New Roman" w:cs="Times New Roman"/>
          <w:sz w:val="24"/>
          <w:szCs w:val="24"/>
        </w:rPr>
        <w:t xml:space="preserve">ая установка». Петь можно сидя или стоя. При этом корпус должен быть прямым, плечи расправлены и свободны. Голову не следует задирать, а нужно держать несколько наклонённой вперёд, не боясь ею в небольших пределах двигать. На репетициях дети, как правило, </w:t>
      </w:r>
      <w:r>
        <w:rPr>
          <w:rFonts w:ascii="Times New Roman" w:hAnsi="Times New Roman" w:cs="Times New Roman"/>
          <w:sz w:val="24"/>
          <w:szCs w:val="24"/>
        </w:rPr>
        <w:t>могут петь сидя, но наилучшее голосовое звучание происходит при пении стоя.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Дыхания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элементарных навыков певческого вдоха и выдоха. В певческой практике широко распространён брюшной тип дыхания. Современная методика воспитания голоса свидетельст</w:t>
      </w:r>
      <w:r>
        <w:rPr>
          <w:rFonts w:ascii="Times New Roman" w:hAnsi="Times New Roman" w:cs="Times New Roman"/>
          <w:sz w:val="24"/>
          <w:szCs w:val="24"/>
        </w:rPr>
        <w:t xml:space="preserve">вует о том, что певцы всех возрастов пользуются смешанным типом, при этом у одних расширяется живот, у других грудная клетка, у третьих только нижние рёбра. Дыхательный процесс содержит много индивидуальных особенностей, которые не позволяют унифицировать </w:t>
      </w:r>
      <w:r>
        <w:rPr>
          <w:rFonts w:ascii="Times New Roman" w:hAnsi="Times New Roman" w:cs="Times New Roman"/>
          <w:sz w:val="24"/>
          <w:szCs w:val="24"/>
        </w:rPr>
        <w:t xml:space="preserve">внешне-физиологические признаки дыхания. Практикой выработаны три основных правила по формированию певческого дыхания: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вдох делается быстро, легко и незаметно (не поднимая плеч); 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после вдоха перед пением следует на короткое время задержать дыхание;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выдох производится ровно и постепенно (как будто нужно дуть на зажжённую свечу).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тому же привычка делать вдох через нос имеет здоровье-оберегающую функцию (общегигиеническое значение, предохранение от заболевания среднего уха, которое вентилируется </w:t>
      </w:r>
      <w:r>
        <w:rPr>
          <w:rFonts w:ascii="Times New Roman" w:hAnsi="Times New Roman" w:cs="Times New Roman"/>
          <w:sz w:val="24"/>
          <w:szCs w:val="24"/>
        </w:rPr>
        <w:t>только при вдохе через нос).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Артикуляции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Правильное формирование гласных звуков. От правильного формирования гласных зависит умение петь связно, красивым, округлённым и ровным звуком. Педагог обязан знать артикуляционные свойства гласных, обусловленные по</w:t>
      </w:r>
      <w:r>
        <w:rPr>
          <w:rFonts w:ascii="Times New Roman" w:hAnsi="Times New Roman" w:cs="Times New Roman"/>
          <w:sz w:val="24"/>
          <w:szCs w:val="24"/>
        </w:rPr>
        <w:t>ложением голосового аппарата.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над гласными следует: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добиваться округлённости звука, его высокой позиции;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использовать пение закрытым ртом, при котором поднимается мягкое нёбо и во рту создаётся ощущение присутствия небольшого яблока;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для </w:t>
      </w:r>
      <w:r>
        <w:rPr>
          <w:rFonts w:ascii="Times New Roman" w:hAnsi="Times New Roman" w:cs="Times New Roman"/>
          <w:sz w:val="24"/>
          <w:szCs w:val="24"/>
        </w:rPr>
        <w:t>достижения остроты и звонкости звучания применять использование йотированных гласных и слогов с наличием полугласного «й», который ставится позади гласной: ай, ой, ий;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педагогу тщательно следить не только за формой, но и за активностью артикуляционного </w:t>
      </w:r>
      <w:r>
        <w:rPr>
          <w:rFonts w:ascii="Times New Roman" w:hAnsi="Times New Roman" w:cs="Times New Roman"/>
          <w:sz w:val="24"/>
          <w:szCs w:val="24"/>
        </w:rPr>
        <w:t>аппарата.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Подвижности голоса 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качество приобретается на основе ранее усвоенных навыков связного пения и чёткой дикции. Подвижность или гибкость голоса - искусство исполнения произведения с необходимыми отклонениями от основного темпа (ускорением или за</w:t>
      </w:r>
      <w:r>
        <w:rPr>
          <w:rFonts w:ascii="Times New Roman" w:hAnsi="Times New Roman" w:cs="Times New Roman"/>
          <w:sz w:val="24"/>
          <w:szCs w:val="24"/>
        </w:rPr>
        <w:t>медлением), усилением или ослаблением звучности. В работе над подвижностью должна соблюдаться постепенность: прежде чем петь упражнения и песни в быстром темпе, надо научить детей исполнять их в умеренном темпе и с умеренной силой звучания.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Певческого диап</w:t>
      </w:r>
      <w:r>
        <w:rPr>
          <w:rFonts w:ascii="Times New Roman" w:hAnsi="Times New Roman" w:cs="Times New Roman"/>
          <w:b/>
          <w:sz w:val="24"/>
          <w:szCs w:val="24"/>
        </w:rPr>
        <w:t>азона обучающихся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Этому виду работы хорошо способствуют технические упражнения, начиная с примарных звуков среднего регистра, требующих минимума затраты мышечной энергии голосового аппарата. Для определения ширины диапазона следует выявить примарные звуки,</w:t>
      </w:r>
      <w:r>
        <w:rPr>
          <w:rFonts w:ascii="Times New Roman" w:hAnsi="Times New Roman" w:cs="Times New Roman"/>
          <w:sz w:val="24"/>
          <w:szCs w:val="24"/>
        </w:rPr>
        <w:t xml:space="preserve"> которые дети поют правильно в интонационном отношении и с помощью упражнений расширять эту зону, исполняя упражнения полутон за полутоном вверх. Следует следить за звучанием детского голоса - если обучающиеся поют форсированным, крикливым звуком, значит, </w:t>
      </w:r>
      <w:r>
        <w:rPr>
          <w:rFonts w:ascii="Times New Roman" w:hAnsi="Times New Roman" w:cs="Times New Roman"/>
          <w:sz w:val="24"/>
          <w:szCs w:val="24"/>
        </w:rPr>
        <w:t xml:space="preserve">эта зона пока не доступна для овладения, следует избегать такого пения.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Развития чувства метроритма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работа осуществляется с помощью специальных технических упражнений (см. литературу) или приёмов по преодолению ритмических трудностей в песенном реп</w:t>
      </w:r>
      <w:r>
        <w:rPr>
          <w:rFonts w:ascii="Times New Roman" w:hAnsi="Times New Roman" w:cs="Times New Roman"/>
          <w:sz w:val="24"/>
          <w:szCs w:val="24"/>
        </w:rPr>
        <w:t>ертуаре. Каждое произведение должно быть исследовано педагогом на предмет выявления трудностей. Соответственно составляется план по преодолению таких трудностей, и подбираются специальные конкретные упражнения.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Выразительности и эмоциональности исполнения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Любое исполнение песни - эмоциональное переживание. Художественный образ, заложенный в песне, ставит перед учеником сложные исполнительские задачи, решаемые с помощью педагога. Большое значение имеет качество показа песни самим учителем.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Работу над чистот</w:t>
      </w:r>
      <w:r>
        <w:rPr>
          <w:rFonts w:ascii="Times New Roman" w:hAnsi="Times New Roman" w:cs="Times New Roman"/>
          <w:b/>
          <w:sz w:val="24"/>
          <w:szCs w:val="24"/>
        </w:rPr>
        <w:t>ой интонирования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правильного в интонационном отношении песенного материала следует заранее подобрать в процессе разучивания удобную тональность. Хорошей помощью является пение без сопровождения. Применяется упрощённый аккомпанемент с обязательным </w:t>
      </w:r>
      <w:r>
        <w:rPr>
          <w:rFonts w:ascii="Times New Roman" w:hAnsi="Times New Roman" w:cs="Times New Roman"/>
          <w:sz w:val="24"/>
          <w:szCs w:val="24"/>
        </w:rPr>
        <w:t xml:space="preserve">проигрыванием основной мелодической темы.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чувства ансамбля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хоровом исполнении следует учить детей прислушиваться друг у другу, соотносить громкость пения с исполнением товарищей, приучать к ансамблевой артикуляции. Чувство ансамбля воспиты</w:t>
      </w:r>
      <w:r>
        <w:rPr>
          <w:rFonts w:ascii="Times New Roman" w:hAnsi="Times New Roman" w:cs="Times New Roman"/>
          <w:sz w:val="24"/>
          <w:szCs w:val="24"/>
        </w:rPr>
        <w:t>вается путём решения задач одновременного начала и окончания пения. Исполняя произведение в хоре, дети должны научиться выравнивать свои голосовые тембры, уподоблять свой голос общему звучанию.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сценической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596" w:rsidRDefault="00D41735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должен научить учен</w:t>
      </w:r>
      <w:r>
        <w:rPr>
          <w:rFonts w:ascii="Times New Roman" w:hAnsi="Times New Roman" w:cs="Times New Roman"/>
          <w:sz w:val="24"/>
          <w:szCs w:val="24"/>
        </w:rPr>
        <w:t xml:space="preserve">ика петь не только под «живой» звук, но и пользоваться фонограммой. Обучение осуществляется сначала с помощью аккомпанирующего инструмента в классе, в соответствующем темпе. Пение под фонограмму - заключительный этап сложной и многогранной предварительной </w:t>
      </w:r>
      <w:r>
        <w:rPr>
          <w:rFonts w:ascii="Times New Roman" w:hAnsi="Times New Roman" w:cs="Times New Roman"/>
          <w:sz w:val="24"/>
          <w:szCs w:val="24"/>
        </w:rPr>
        <w:t xml:space="preserve">работы. </w:t>
      </w:r>
    </w:p>
    <w:p w:rsidR="00CD6596" w:rsidRDefault="00D41735">
      <w:pPr>
        <w:spacing w:before="120" w:after="120" w:line="240" w:lineRule="auto"/>
        <w:ind w:right="6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Развитие вокально-хоровых навыков сочетает вокально-техническую деятельность с работой по музыкальной выразительности и созданию сценического образа.</w:t>
      </w:r>
    </w:p>
    <w:p w:rsidR="00CD6596" w:rsidRDefault="00CD6596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596" w:rsidRDefault="00D41735">
      <w:pPr>
        <w:pStyle w:val="a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</w:t>
      </w:r>
    </w:p>
    <w:p w:rsidR="00CD6596" w:rsidRDefault="00CD6596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45" w:type="dxa"/>
        <w:tblInd w:w="1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4"/>
        <w:gridCol w:w="4506"/>
        <w:gridCol w:w="1605"/>
        <w:gridCol w:w="1680"/>
        <w:gridCol w:w="1530"/>
      </w:tblGrid>
      <w:tr w:rsidR="00CD6596">
        <w:trPr>
          <w:trHeight w:val="582"/>
        </w:trPr>
        <w:tc>
          <w:tcPr>
            <w:tcW w:w="624" w:type="dxa"/>
            <w:vMerge w:val="restart"/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06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605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10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CD6596">
        <w:trPr>
          <w:trHeight w:val="283"/>
        </w:trPr>
        <w:tc>
          <w:tcPr>
            <w:tcW w:w="624" w:type="dxa"/>
            <w:vMerge/>
          </w:tcPr>
          <w:p w:rsidR="00CD6596" w:rsidRDefault="00CD65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vMerge/>
            <w:shd w:val="clear" w:color="auto" w:fill="auto"/>
            <w:tcMar>
              <w:left w:w="93" w:type="dxa"/>
            </w:tcMar>
            <w:vAlign w:val="center"/>
          </w:tcPr>
          <w:p w:rsidR="00CD6596" w:rsidRDefault="00CD65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shd w:val="clear" w:color="auto" w:fill="auto"/>
            <w:tcMar>
              <w:left w:w="93" w:type="dxa"/>
            </w:tcMar>
            <w:vAlign w:val="center"/>
          </w:tcPr>
          <w:p w:rsidR="00CD6596" w:rsidRDefault="00CD65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Планируемые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</w:p>
        </w:tc>
      </w:tr>
      <w:tr w:rsidR="00CD6596">
        <w:trPr>
          <w:trHeight w:val="327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 прослушивание обучающихся. Знакомство с правилами поведения.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06.09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Вводное занятие. Певческая установка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eastAsia="ru-RU"/>
              </w:rPr>
              <w:t>13.09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Фонетико-интонационные упражнения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20.09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Ансамблевое пение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27.09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песен.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04.10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Слушание и анализ музыкальных произведений.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11.10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 упражнений на ровность звучания гласных на всем участке диапозона.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18.10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119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Выход на сцену.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01.11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Скороговорки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08.11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15.11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Фонетико-интонационные упражнения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22.11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29.11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Мажорный звукоряд. Главные ступени лада.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06.12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Эмоционально-образное исполнение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13.12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выступлению на новогоднем празднике.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20.12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Опора при исполнении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различных произведений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27.12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Артикуляция. скороговорки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10.01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999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исполнения произведений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17.01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Кульминация в вокальных произведениях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24.01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Динамика. Слушание классических произведений.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31.01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Динамика.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Исполнение песен.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07.02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Темп. Слушание классических произведений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14.02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Темп. Исполнение песен.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21.02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902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Сценические жесты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28.08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Выход на сцену.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06.03</w:t>
            </w:r>
          </w:p>
          <w:p w:rsidR="00CD6596" w:rsidRDefault="00CD659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Подбор репертуара Исполнение по группам.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13.03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8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«гудошниками»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20.03</w:t>
            </w:r>
          </w:p>
          <w:p w:rsidR="00CD6596" w:rsidRDefault="00CD659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солистами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ind w:firstLineChars="200" w:firstLine="48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27.03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Исполнение разученных песен.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03.04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Слушание и анализ вокальных произведений, исполняемых известными детскими коллективами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10.04</w:t>
            </w:r>
          </w:p>
          <w:p w:rsidR="00CD6596" w:rsidRDefault="00CD659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Выступление на школьном концерте, посвященному «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Дню Победы»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ind w:firstLineChars="200" w:firstLine="48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17.04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отчетному выступлению.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24.04</w:t>
            </w:r>
          </w:p>
          <w:p w:rsidR="00CD6596" w:rsidRDefault="00CD659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596">
        <w:trPr>
          <w:trHeight w:val="300"/>
        </w:trPr>
        <w:tc>
          <w:tcPr>
            <w:tcW w:w="624" w:type="dxa"/>
          </w:tcPr>
          <w:p w:rsidR="00CD6596" w:rsidRDefault="00D41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Отчетное занятие-концерт.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CD6596" w:rsidRDefault="00D41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 xml:space="preserve">        15.05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CD6596" w:rsidRDefault="00CD65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6596" w:rsidRDefault="00D41735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CD6596" w:rsidRDefault="00D41735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Литература для педагога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 Сборник тувинских песен «Ырлажыылы»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Музыка, 2012; - Комбу-Самдан </w:t>
      </w:r>
      <w:r>
        <w:rPr>
          <w:rFonts w:ascii="Times New Roman" w:eastAsia="SimSun" w:hAnsi="Times New Roman" w:cs="Times New Roman"/>
          <w:sz w:val="24"/>
          <w:szCs w:val="24"/>
        </w:rPr>
        <w:t>Ч.В. «Сборник произведений»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Дмитриев Л.Б. «Основы вокальной педагогики». 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– М.: Музыка, 2007; - Добровольская Н.Н. «Распевание в школьном хоре».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М.: Музыка, 2007; - Петрушин В.И. «Музыкальная психология»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.- М.: Владос, 2009; - Пигров К.К. «Руководство</w:t>
      </w:r>
      <w:r>
        <w:rPr>
          <w:rFonts w:ascii="Times New Roman" w:eastAsia="SimSun" w:hAnsi="Times New Roman" w:cs="Times New Roman"/>
          <w:sz w:val="24"/>
          <w:szCs w:val="24"/>
        </w:rPr>
        <w:t xml:space="preserve"> хором».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М.: Музыка, 2007; - Шорин И.П. «Развитие, воспитание и охрана певческого голоса». 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– М.: Музыка 2002; - Школяр Л.В. «Музыкальное образование в школе». </w:t>
      </w:r>
      <w:r>
        <w:rPr>
          <w:rFonts w:ascii="Times New Roman" w:eastAsia="SimSun" w:hAnsi="Times New Roman" w:cs="Times New Roman"/>
          <w:sz w:val="24"/>
          <w:szCs w:val="24"/>
        </w:rPr>
        <w:t>У</w:t>
      </w:r>
      <w:r>
        <w:rPr>
          <w:rFonts w:ascii="Times New Roman" w:eastAsia="SimSun" w:hAnsi="Times New Roman" w:cs="Times New Roman"/>
          <w:sz w:val="24"/>
          <w:szCs w:val="24"/>
        </w:rPr>
        <w:t xml:space="preserve">чебное пособие. – М.: Москва, 2001; - Живов В.Л. «Теория хорового исполнительства». 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– </w:t>
      </w:r>
      <w:r>
        <w:rPr>
          <w:rFonts w:ascii="Times New Roman" w:eastAsia="SimSun" w:hAnsi="Times New Roman" w:cs="Times New Roman"/>
          <w:sz w:val="24"/>
          <w:szCs w:val="24"/>
        </w:rPr>
        <w:t>Москва, 1998; - Гонтаренко Н.Б. «Секреты вокального мастерства».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Ростов-на-Дону, «Феникс», 2012; - Огороднов Д.С. «Музыкальное образование детей в школе».</w:t>
      </w: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D6596" w:rsidRDefault="00D41735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Материально-техническое обеспечение</w:t>
      </w:r>
    </w:p>
    <w:p w:rsidR="00CD6596" w:rsidRDefault="00CD6596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>Оборудование: Светлое проветриваемое помещение, соответ</w:t>
      </w:r>
      <w:r>
        <w:rPr>
          <w:rFonts w:ascii="Times New Roman" w:eastAsia="SimSun" w:hAnsi="Times New Roman" w:cs="Times New Roman"/>
          <w:sz w:val="24"/>
          <w:szCs w:val="24"/>
        </w:rPr>
        <w:t>ствующее санитарно-гигиеническим и противопожарным требованиям. Для сохранения и укрепления здоровья детей, в помещении необходимо соблюдать санитарно-гигиенический режим. Температура воздуха +18-20 градусов, относительная влажность воздуха 30-70%. Светово</w:t>
      </w:r>
      <w:r>
        <w:rPr>
          <w:rFonts w:ascii="Times New Roman" w:eastAsia="SimSun" w:hAnsi="Times New Roman" w:cs="Times New Roman"/>
          <w:sz w:val="24"/>
          <w:szCs w:val="24"/>
        </w:rPr>
        <w:t>й режим, соответствующий на 1м.кв. приходится освещѐнность мощностью около 50Вт. Продолжительность занятий 45 минут, а в середине занятия гимнастикой для профилактики заболеваний опорно-двигательного аппарата и осанки. Столы, стулья, шкафы для хранения инс</w:t>
      </w:r>
      <w:r>
        <w:rPr>
          <w:rFonts w:ascii="Times New Roman" w:eastAsia="SimSun" w:hAnsi="Times New Roman" w:cs="Times New Roman"/>
          <w:sz w:val="24"/>
          <w:szCs w:val="24"/>
        </w:rPr>
        <w:t>трументов и методической литературы, ноутбук и колонки. Инструменты: баян, народные ударно-шумовые инструменты (бубен, ложки, треугольник, коробочка, маракасы и т.д.).</w:t>
      </w:r>
    </w:p>
    <w:p w:rsidR="00CD6596" w:rsidRDefault="00CD6596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D41735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Интернет ресурсы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-Занятия хоровым пением в общеобразовательной школе. Сайт: art-edicati</w:t>
      </w:r>
      <w:r>
        <w:rPr>
          <w:rFonts w:ascii="Times New Roman" w:eastAsia="SimSun" w:hAnsi="Times New Roman" w:cs="Times New Roman"/>
          <w:sz w:val="24"/>
          <w:szCs w:val="24"/>
        </w:rPr>
        <w:t>on.ru;</w:t>
      </w:r>
    </w:p>
    <w:p w:rsidR="00CD6596" w:rsidRPr="001E7A8D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- Кружковые формы музыкальной работы. Сайт</w:t>
      </w:r>
      <w:r w:rsidRPr="001E7A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: infopedia.su&gt;5&gt;32b3.html; </w:t>
      </w:r>
    </w:p>
    <w:p w:rsidR="00CD6596" w:rsidRDefault="00D41735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 Школьный хор/преподаватели. Сайт: р08.навигатор.дети&gt;program/1921-skolnyi-khor</w:t>
      </w: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D41735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Примерный список репертуара</w:t>
      </w:r>
    </w:p>
    <w:p w:rsidR="00CD6596" w:rsidRDefault="00CD6596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Лопсан - «Юрты» , 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Р.Кенденбиль - «Дагларым» , </w:t>
      </w: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хоровая «Аъдым»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В.С.Тока - «Саянажыым»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А.Б.Чыргал-оол - </w:t>
      </w: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«Колыбельная»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Ч.В.Комбу-Самдан - «Опей ыры» , «Авая»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Е.Крылатов. «Крылатые качели»;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В.Шаинский. «Вместе весело шагать»;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Ассоль. «Моя мама лучшая на свете»;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М.И. Блантер - «Катюша»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Э.С. Ханок - «Служит</w:t>
      </w:r>
      <w:r>
        <w:rPr>
          <w:rFonts w:ascii="Times New Roman" w:hAnsi="Times New Roman" w:cs="Times New Roman"/>
          <w:sz w:val="24"/>
          <w:szCs w:val="24"/>
        </w:rPr>
        <w:t>ь России»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Ю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 xml:space="preserve"> Хайта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 xml:space="preserve"> - «Учителя для нас вы свет в окошке»</w:t>
      </w:r>
    </w:p>
    <w:p w:rsidR="00CD6596" w:rsidRDefault="00D41735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Е.Крылатов. «Если б не было зимы»</w:t>
      </w:r>
    </w:p>
    <w:p w:rsidR="00CD6596" w:rsidRDefault="00CD6596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</w:p>
    <w:sectPr w:rsidR="00CD6596">
      <w:footerReference w:type="default" r:id="rId10"/>
      <w:footerReference w:type="first" r:id="rId11"/>
      <w:pgSz w:w="11906" w:h="16838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735" w:rsidRDefault="00D41735">
      <w:pPr>
        <w:spacing w:line="240" w:lineRule="auto"/>
      </w:pPr>
      <w:r>
        <w:separator/>
      </w:r>
    </w:p>
  </w:endnote>
  <w:endnote w:type="continuationSeparator" w:id="0">
    <w:p w:rsidR="00D41735" w:rsidRDefault="00D41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等线">
    <w:altName w:val="Microsoft YaHe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">
    <w:altName w:val="Yu Gothic"/>
    <w:charset w:val="80"/>
    <w:family w:val="auto"/>
    <w:pitch w:val="default"/>
    <w:sig w:usb0="00000000" w:usb1="00000000" w:usb2="00000010" w:usb3="00000000" w:csb0="00020000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96" w:rsidRDefault="00D41735">
    <w:pPr>
      <w:pStyle w:val="a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92.8pt;margin-top:0;width:2in;height:2in;z-index:251659264;mso-wrap-style:none;mso-position-horizontal:right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763171"/>
                </w:sdtPr>
                <w:sdtEndPr/>
                <w:sdtContent>
                  <w:p w:rsidR="00CD6596" w:rsidRDefault="00D41735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E7A8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sdtContent>
              </w:sdt>
              <w:p w:rsidR="00CD6596" w:rsidRDefault="00CD6596"/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96" w:rsidRDefault="00D41735">
    <w:pPr>
      <w:pStyle w:val="a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92.8pt;margin-top:0;width:2in;height:2in;z-index:251660288;mso-wrap-style:none;mso-position-horizontal:right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2534240"/>
                </w:sdtPr>
                <w:sdtEndPr/>
                <w:sdtContent>
                  <w:p w:rsidR="00CD6596" w:rsidRDefault="00D41735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E7A8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sdtContent>
              </w:sdt>
              <w:p w:rsidR="00CD6596" w:rsidRDefault="00CD6596"/>
            </w:txbxContent>
          </v:textbox>
          <w10:wrap anchorx="margin"/>
        </v:shape>
      </w:pict>
    </w:r>
  </w:p>
  <w:p w:rsidR="00CD6596" w:rsidRDefault="00CD65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735" w:rsidRDefault="00D41735">
      <w:pPr>
        <w:spacing w:after="0"/>
      </w:pPr>
      <w:r>
        <w:separator/>
      </w:r>
    </w:p>
  </w:footnote>
  <w:footnote w:type="continuationSeparator" w:id="0">
    <w:p w:rsidR="00D41735" w:rsidRDefault="00D417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16A5"/>
    <w:multiLevelType w:val="multilevel"/>
    <w:tmpl w:val="0E4116A5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B4131"/>
    <w:multiLevelType w:val="singleLevel"/>
    <w:tmpl w:val="2F2B4131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" w15:restartNumberingAfterBreak="0">
    <w:nsid w:val="4B8E4ECF"/>
    <w:multiLevelType w:val="singleLevel"/>
    <w:tmpl w:val="4B8E4ECF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53268541"/>
    <w:multiLevelType w:val="singleLevel"/>
    <w:tmpl w:val="53268541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634A4DA8"/>
    <w:multiLevelType w:val="multilevel"/>
    <w:tmpl w:val="634A4D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084F20"/>
    <w:multiLevelType w:val="multilevel"/>
    <w:tmpl w:val="64084F20"/>
    <w:lvl w:ilvl="0">
      <w:start w:val="1"/>
      <w:numFmt w:val="decimal"/>
      <w:lvlText w:val="%1."/>
      <w:lvlJc w:val="left"/>
      <w:pPr>
        <w:tabs>
          <w:tab w:val="left" w:pos="473"/>
        </w:tabs>
        <w:ind w:left="454" w:hanging="341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41" w:hanging="341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6D312DD5"/>
    <w:multiLevelType w:val="multilevel"/>
    <w:tmpl w:val="6D312DD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5">
    <w:abstractNumId w:val="1"/>
    <w:lvlOverride w:ilvl="0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A20EDC"/>
    <w:rsid w:val="00010E21"/>
    <w:rsid w:val="00015A71"/>
    <w:rsid w:val="00023014"/>
    <w:rsid w:val="00025C79"/>
    <w:rsid w:val="00037670"/>
    <w:rsid w:val="00047B9A"/>
    <w:rsid w:val="00050408"/>
    <w:rsid w:val="000557E5"/>
    <w:rsid w:val="0007101A"/>
    <w:rsid w:val="00076961"/>
    <w:rsid w:val="00086067"/>
    <w:rsid w:val="000B7740"/>
    <w:rsid w:val="000C4732"/>
    <w:rsid w:val="000E4157"/>
    <w:rsid w:val="00103DF0"/>
    <w:rsid w:val="00133EAB"/>
    <w:rsid w:val="00136196"/>
    <w:rsid w:val="00140312"/>
    <w:rsid w:val="001528CB"/>
    <w:rsid w:val="00181606"/>
    <w:rsid w:val="001851D0"/>
    <w:rsid w:val="001C0CBA"/>
    <w:rsid w:val="001E63F5"/>
    <w:rsid w:val="001E7A8D"/>
    <w:rsid w:val="00200EA1"/>
    <w:rsid w:val="002069BC"/>
    <w:rsid w:val="002172BD"/>
    <w:rsid w:val="00222288"/>
    <w:rsid w:val="002604C5"/>
    <w:rsid w:val="00270BF5"/>
    <w:rsid w:val="002720FA"/>
    <w:rsid w:val="002A0202"/>
    <w:rsid w:val="002A1965"/>
    <w:rsid w:val="002C096B"/>
    <w:rsid w:val="002E4987"/>
    <w:rsid w:val="002E5618"/>
    <w:rsid w:val="00362229"/>
    <w:rsid w:val="00365061"/>
    <w:rsid w:val="00373DCA"/>
    <w:rsid w:val="00380853"/>
    <w:rsid w:val="00380D2D"/>
    <w:rsid w:val="00383BE5"/>
    <w:rsid w:val="00392D3C"/>
    <w:rsid w:val="003942D4"/>
    <w:rsid w:val="00394D69"/>
    <w:rsid w:val="003B5DCC"/>
    <w:rsid w:val="003B75A4"/>
    <w:rsid w:val="003C0101"/>
    <w:rsid w:val="003C1E8C"/>
    <w:rsid w:val="003D75FA"/>
    <w:rsid w:val="003E3632"/>
    <w:rsid w:val="003E7285"/>
    <w:rsid w:val="003F3F87"/>
    <w:rsid w:val="00410D2F"/>
    <w:rsid w:val="00425D29"/>
    <w:rsid w:val="00427E21"/>
    <w:rsid w:val="004506EE"/>
    <w:rsid w:val="00464C8B"/>
    <w:rsid w:val="0047539A"/>
    <w:rsid w:val="00481006"/>
    <w:rsid w:val="004B5CE1"/>
    <w:rsid w:val="004B74AF"/>
    <w:rsid w:val="004C278B"/>
    <w:rsid w:val="004C7785"/>
    <w:rsid w:val="004D2B89"/>
    <w:rsid w:val="004D5DF4"/>
    <w:rsid w:val="004F0233"/>
    <w:rsid w:val="004F29D3"/>
    <w:rsid w:val="004F7767"/>
    <w:rsid w:val="00502CDB"/>
    <w:rsid w:val="00506CE7"/>
    <w:rsid w:val="00532456"/>
    <w:rsid w:val="00537B37"/>
    <w:rsid w:val="00574193"/>
    <w:rsid w:val="00575A9E"/>
    <w:rsid w:val="005A7829"/>
    <w:rsid w:val="005C2701"/>
    <w:rsid w:val="005C4636"/>
    <w:rsid w:val="005D4FD4"/>
    <w:rsid w:val="005E7485"/>
    <w:rsid w:val="00604A3F"/>
    <w:rsid w:val="00615963"/>
    <w:rsid w:val="006228AB"/>
    <w:rsid w:val="00623667"/>
    <w:rsid w:val="00626146"/>
    <w:rsid w:val="006408A5"/>
    <w:rsid w:val="00643177"/>
    <w:rsid w:val="00655299"/>
    <w:rsid w:val="00667C42"/>
    <w:rsid w:val="006761A5"/>
    <w:rsid w:val="00690DD8"/>
    <w:rsid w:val="00691768"/>
    <w:rsid w:val="0069583C"/>
    <w:rsid w:val="006A1D1A"/>
    <w:rsid w:val="006A598F"/>
    <w:rsid w:val="006C1ABC"/>
    <w:rsid w:val="006C2D9C"/>
    <w:rsid w:val="006C5E66"/>
    <w:rsid w:val="006E6F2C"/>
    <w:rsid w:val="006F4BA3"/>
    <w:rsid w:val="00700FF3"/>
    <w:rsid w:val="007202E5"/>
    <w:rsid w:val="00723796"/>
    <w:rsid w:val="00736286"/>
    <w:rsid w:val="00736EF2"/>
    <w:rsid w:val="0074692A"/>
    <w:rsid w:val="0075777C"/>
    <w:rsid w:val="00763DF6"/>
    <w:rsid w:val="00776A10"/>
    <w:rsid w:val="007772F7"/>
    <w:rsid w:val="00782EAB"/>
    <w:rsid w:val="007A214C"/>
    <w:rsid w:val="007B617B"/>
    <w:rsid w:val="007C42D7"/>
    <w:rsid w:val="007D0BC5"/>
    <w:rsid w:val="007F720D"/>
    <w:rsid w:val="00811A08"/>
    <w:rsid w:val="008159EF"/>
    <w:rsid w:val="0082607C"/>
    <w:rsid w:val="00864BDD"/>
    <w:rsid w:val="00882813"/>
    <w:rsid w:val="008908EF"/>
    <w:rsid w:val="0089190E"/>
    <w:rsid w:val="0089428C"/>
    <w:rsid w:val="008B05FA"/>
    <w:rsid w:val="008B3456"/>
    <w:rsid w:val="008D0A24"/>
    <w:rsid w:val="008D4994"/>
    <w:rsid w:val="008E3BDF"/>
    <w:rsid w:val="008F36D3"/>
    <w:rsid w:val="008F7CD3"/>
    <w:rsid w:val="00903078"/>
    <w:rsid w:val="009060FF"/>
    <w:rsid w:val="0094404D"/>
    <w:rsid w:val="0097371E"/>
    <w:rsid w:val="009A6C92"/>
    <w:rsid w:val="009C3CF0"/>
    <w:rsid w:val="009C6A47"/>
    <w:rsid w:val="009D2605"/>
    <w:rsid w:val="009D2E6E"/>
    <w:rsid w:val="009F1ECB"/>
    <w:rsid w:val="009F2386"/>
    <w:rsid w:val="009F3852"/>
    <w:rsid w:val="00A06733"/>
    <w:rsid w:val="00A13B09"/>
    <w:rsid w:val="00A1512B"/>
    <w:rsid w:val="00A20EDC"/>
    <w:rsid w:val="00A547CD"/>
    <w:rsid w:val="00A54B78"/>
    <w:rsid w:val="00A55DA6"/>
    <w:rsid w:val="00A75988"/>
    <w:rsid w:val="00A776DC"/>
    <w:rsid w:val="00A9015B"/>
    <w:rsid w:val="00A920F9"/>
    <w:rsid w:val="00AB72F9"/>
    <w:rsid w:val="00AC46E4"/>
    <w:rsid w:val="00AC4E06"/>
    <w:rsid w:val="00AE0411"/>
    <w:rsid w:val="00B042F7"/>
    <w:rsid w:val="00B24E21"/>
    <w:rsid w:val="00B27C0D"/>
    <w:rsid w:val="00B4366A"/>
    <w:rsid w:val="00B4770F"/>
    <w:rsid w:val="00B51C33"/>
    <w:rsid w:val="00B66BBF"/>
    <w:rsid w:val="00B67DA6"/>
    <w:rsid w:val="00B87B0A"/>
    <w:rsid w:val="00B90E06"/>
    <w:rsid w:val="00B973A7"/>
    <w:rsid w:val="00BA47A1"/>
    <w:rsid w:val="00BA49C8"/>
    <w:rsid w:val="00BA79A2"/>
    <w:rsid w:val="00BB371D"/>
    <w:rsid w:val="00BC4F47"/>
    <w:rsid w:val="00BC5D8E"/>
    <w:rsid w:val="00BD03BC"/>
    <w:rsid w:val="00BD58FE"/>
    <w:rsid w:val="00C0005A"/>
    <w:rsid w:val="00C03954"/>
    <w:rsid w:val="00C07A05"/>
    <w:rsid w:val="00C110AB"/>
    <w:rsid w:val="00C2738D"/>
    <w:rsid w:val="00C40CB2"/>
    <w:rsid w:val="00C4263F"/>
    <w:rsid w:val="00C45F44"/>
    <w:rsid w:val="00C47DC1"/>
    <w:rsid w:val="00C50840"/>
    <w:rsid w:val="00C5313C"/>
    <w:rsid w:val="00C727E2"/>
    <w:rsid w:val="00CC4D6B"/>
    <w:rsid w:val="00CD4C33"/>
    <w:rsid w:val="00CD6596"/>
    <w:rsid w:val="00D1664E"/>
    <w:rsid w:val="00D34ECE"/>
    <w:rsid w:val="00D41735"/>
    <w:rsid w:val="00D83042"/>
    <w:rsid w:val="00D83363"/>
    <w:rsid w:val="00D87614"/>
    <w:rsid w:val="00D911D0"/>
    <w:rsid w:val="00D979F2"/>
    <w:rsid w:val="00DA023A"/>
    <w:rsid w:val="00DB1A14"/>
    <w:rsid w:val="00DB3FF2"/>
    <w:rsid w:val="00DE11A1"/>
    <w:rsid w:val="00DE164B"/>
    <w:rsid w:val="00DE3F4E"/>
    <w:rsid w:val="00DF079B"/>
    <w:rsid w:val="00DF4E0C"/>
    <w:rsid w:val="00E01A44"/>
    <w:rsid w:val="00E12DC5"/>
    <w:rsid w:val="00E3312D"/>
    <w:rsid w:val="00E36568"/>
    <w:rsid w:val="00E51D43"/>
    <w:rsid w:val="00E84105"/>
    <w:rsid w:val="00E85973"/>
    <w:rsid w:val="00E9320F"/>
    <w:rsid w:val="00EA116E"/>
    <w:rsid w:val="00EA3665"/>
    <w:rsid w:val="00EB3AFC"/>
    <w:rsid w:val="00EB4CFD"/>
    <w:rsid w:val="00ED1137"/>
    <w:rsid w:val="00EE14C0"/>
    <w:rsid w:val="00EE5F12"/>
    <w:rsid w:val="00F03DEA"/>
    <w:rsid w:val="00F0459E"/>
    <w:rsid w:val="00F123EE"/>
    <w:rsid w:val="00F32BC0"/>
    <w:rsid w:val="00F477C7"/>
    <w:rsid w:val="00F52199"/>
    <w:rsid w:val="00F55DB7"/>
    <w:rsid w:val="00F7634A"/>
    <w:rsid w:val="00F76373"/>
    <w:rsid w:val="00F766F1"/>
    <w:rsid w:val="00F902F5"/>
    <w:rsid w:val="00F91A6C"/>
    <w:rsid w:val="00FA01E8"/>
    <w:rsid w:val="00FA148F"/>
    <w:rsid w:val="00FD5D48"/>
    <w:rsid w:val="1C5F1CF1"/>
    <w:rsid w:val="4873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5D57D2C5-63EE-43E2-BFE7-772454E7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widowControl w:val="0"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widowControl w:val="0"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widowControl w:val="0"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widowControl w:val="0"/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widowControl w:val="0"/>
      <w:numPr>
        <w:ilvl w:val="5"/>
        <w:numId w:val="1"/>
      </w:numPr>
      <w:spacing w:before="240" w:after="60" w:line="240" w:lineRule="auto"/>
      <w:outlineLvl w:val="5"/>
    </w:pPr>
    <w:rPr>
      <w:rFonts w:eastAsiaTheme="minorEastAsia"/>
      <w:b/>
      <w:bCs/>
      <w:color w:val="00000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widowControl w:val="0"/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widowControl w:val="0"/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color w:val="000000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widowControl w:val="0"/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note text"/>
    <w:basedOn w:val="a"/>
    <w:link w:val="a7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nhideWhenUsed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semiHidden/>
    <w:qFormat/>
    <w:pPr>
      <w:widowControl w:val="0"/>
      <w:autoSpaceDE w:val="0"/>
      <w:autoSpaceDN w:val="0"/>
      <w:adjustRightInd w:val="0"/>
      <w:spacing w:after="0" w:line="234" w:lineRule="exact"/>
      <w:ind w:firstLine="288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Без интервала21"/>
    <w:qFormat/>
    <w:pPr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FontStyle11">
    <w:name w:val="Font Style11"/>
    <w:uiPriority w:val="99"/>
    <w:rPr>
      <w:rFonts w:ascii="Times New Roman" w:hAnsi="Times New Roman" w:cs="Times New Roman" w:hint="default"/>
      <w:sz w:val="32"/>
      <w:szCs w:val="32"/>
    </w:rPr>
  </w:style>
  <w:style w:type="paragraph" w:styleId="ae">
    <w:name w:val="No Spacing"/>
    <w:link w:val="af"/>
    <w:uiPriority w:val="99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af">
    <w:name w:val="Без интервала Знак"/>
    <w:link w:val="ae"/>
    <w:uiPriority w:val="1"/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11">
    <w:name w:val="Без интервала1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c5">
    <w:name w:val="c5"/>
    <w:basedOn w:val="a0"/>
    <w:qFormat/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inorEastAsia"/>
      <w:b/>
      <w:bCs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inorEastAsia"/>
      <w:b/>
      <w:bCs/>
      <w:i/>
      <w:i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inorEastAsia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inorEastAsia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inorEastAsia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color w:val="000000"/>
      <w:lang w:eastAsia="ru-RU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1">
    <w:name w:val="Font Style3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uiPriority w:val="9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c7">
    <w:name w:val="c7"/>
    <w:basedOn w:val="a0"/>
  </w:style>
  <w:style w:type="paragraph" w:customStyle="1" w:styleId="ConsPlusNormal">
    <w:name w:val="ConsPlusNormal"/>
    <w:uiPriority w:val="99"/>
    <w:qFormat/>
    <w:pPr>
      <w:suppressAutoHyphens/>
    </w:pPr>
    <w:rPr>
      <w:rFonts w:eastAsia="Times New Roman"/>
      <w:color w:val="00000A"/>
      <w:sz w:val="28"/>
      <w:szCs w:val="28"/>
      <w:lang w:eastAsia="zh-CN"/>
    </w:rPr>
  </w:style>
  <w:style w:type="character" w:customStyle="1" w:styleId="a7">
    <w:name w:val="Текст сноски Знак"/>
    <w:basedOn w:val="a0"/>
    <w:link w:val="a6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9" textRotate="1"/>
    <customShpInfo spid="_x0000_s409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229E31-63EB-4C3D-AD40-69D9D34B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2862</Words>
  <Characters>16314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Viktoriya Mitina</dc:creator>
  <cp:lastModifiedBy>Учетная запись Майкрософт</cp:lastModifiedBy>
  <cp:revision>19</cp:revision>
  <cp:lastPrinted>2017-03-27T13:12:00Z</cp:lastPrinted>
  <dcterms:created xsi:type="dcterms:W3CDTF">2017-03-08T20:28:00Z</dcterms:created>
  <dcterms:modified xsi:type="dcterms:W3CDTF">2023-09-26T13:05:00Z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BA5919A608204A74935DE7BC1FAF957C_12</vt:lpwstr>
  </property>
</Properties>
</file>