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C9" w:rsidRDefault="009F5396">
      <w:pPr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</w:pPr>
      <w:r>
        <w:rPr>
          <w:noProof/>
          <w:lang w:val="ru-RU" w:eastAsia="ru-RU"/>
        </w:rPr>
        <w:drawing>
          <wp:inline distT="0" distB="0" distL="0" distR="0" wp14:anchorId="78DE6293" wp14:editId="418FE09D">
            <wp:extent cx="6645910" cy="93967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9C9" w:rsidRDefault="002469C9">
      <w:pPr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</w:pPr>
    </w:p>
    <w:p w:rsidR="002469C9" w:rsidRDefault="002469C9">
      <w:pPr>
        <w:jc w:val="center"/>
        <w:rPr>
          <w:rFonts w:ascii="Times New Roman" w:eastAsia="SimSun" w:hAnsi="Times New Roman" w:cs="Times New Roman"/>
          <w:b/>
          <w:bCs/>
          <w:color w:val="000000"/>
          <w:sz w:val="30"/>
          <w:szCs w:val="30"/>
          <w:lang w:bidi="ar"/>
        </w:rPr>
      </w:pPr>
    </w:p>
    <w:p w:rsidR="002469C9" w:rsidRPr="009F5396" w:rsidRDefault="00A831FE">
      <w:pPr>
        <w:jc w:val="center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30"/>
          <w:szCs w:val="30"/>
          <w:lang w:val="ru-RU" w:bidi="ar"/>
        </w:rPr>
        <w:t>Пояснительная записка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Программа внеурочной деятельности по курсу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РДШ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«Движение первых» направлена на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развитие личности в четырех направлениях: гражданская активность, личностное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развитие,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военно-патриотическое, информационно-медийное.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ru-RU" w:bidi="ar"/>
        </w:rPr>
        <w:t>Личностное развитие.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Творческое развитие, популяризация здорового образа жизни и спорта, выбор будущей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профессии.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Творческое развитие: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-Организация творческих событий - фестивалей и конкурсов, акций и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флешмобов;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-Поддержка детских творческих проектов и продвижение детских коллективов;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-Реализация культурно-образовательных программ - интерактивных игр, семинаров,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мастер-классов, открытых лекториев, встреч с интересными людьми; организация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киноклубов;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-Пр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оведение культурно-досуговых программ - посещение музеев, театров, концертов;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организация экскурсий;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Популяризация ЗОЖ среди школьников: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-Организация профильных событий - фестивалей, конкурсов, соревнований, акций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флешмобов;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-Организация туристических по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ходов и слетов;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-Организация мероприятий, направленных на популяризацию комплекса ГТО;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-Поддержка работы школьных спортивных секций;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-Проведение образовательных программ – интерактивных игр, семинаров, мастер-классов,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открытых лекториев, встреч с интересны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ми людьми;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Популяризация профессий: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-Проведение образовательных мероприятий и программ, направленных на определение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будущей профессии - интерактивных игр, семинаров, мастер-классов, открытых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лекториев, встреч с интересными людьми;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-Популяризация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научно-изобретательской деятельности;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-Поддержка и развитие детских проектов;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-Организация профильных событий - фестивалей, конкурсов, олимпиад, акций,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флешмобов.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ru-RU" w:bidi="ar"/>
        </w:rPr>
        <w:t>Гражданская активность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Добровольчество, поисковая деятельность, изучение истории России, крае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ведение,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и развитие школьных музеев.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Добровольчество – это реализация личностного потенциала, самовыражение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самоопределение, профессиональное ориентирование, приобретение полезных навыков,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новые знакомства и море позитивных эмоций, это не просто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хобби, а стиль жизни. -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Популяризация и пропаганда в электронной среде социальной активности по отношению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к пожилым людям, людям с ограниченными возможностями, бездомным животным.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-создание социальной рекламы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-Содействие утверждению в жизни современного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общества идей добра и красоты,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духовного и физического совершенствования детей.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экоуроков, экологических акций и флешмобов в электронной среде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Поисковая деятельность - это возможность отправиться в настоящую поисковую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экспедицию, поучаствовать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в раскопках в местах боевых действий, увековечить память об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исторических событиях и судьбах Героев Отечества, присоединиться к одному из отрядов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Поискового движения России.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Краеведение, школьные музеи - это проекты развития школьных музеев России, историк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о-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краеведческой работы, позволяющей узнать об истории и культуре Малой Родины, это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познавательные и увлекательные путешествия по самым интересным местам нашей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страны.</w:t>
      </w: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документальных видеороликов об истории и культуре Малой Родины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вирт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уальных экскурсий по музеям школы.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творческих игровых видеороликов, раскрывающих направление деятельности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lastRenderedPageBreak/>
        <w:t>музея.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ru-RU" w:bidi="ar"/>
        </w:rPr>
        <w:t>Военно-патриотическое направление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Юнармейцы, юные друзья полиции, юные инспектора движения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Работа военно-патриотических клубов и вов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лечение в неѐ детей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Организация профильных событий, направленных на повышение интереса у детей к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службе в ВС РФ, в том числе военных сборов, военно-спортивных игр, соревнований,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акций;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Проведение образовательных программ – интерактивных игр, семинаров,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мастер-классов,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открытых лекториев, встреч с интересными людьми и Героями России. - Реализация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образовательных программ в электронной среде – интерактивных игр, семинаров, мастер-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классов, открытых лекториев, встреч с интересными людьми и Героями России.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>-</w:t>
      </w: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видеороликов, направленных на повышение интереса у детей к службе в ВС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РФ, в том числе военных сборов, военно-спортивных игр, соревнований, акций;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-Создание цикла видеороликов «Дети о Победе»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Участие в флешмобах, акциях, посвященных Великой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Победе.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видеоконференций, уроков мужества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Поисковая деятельность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поиск информации об исторических событиях и судьбах Героев Отечества.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документальных видеороликов о событиях ВОВ и дальнейшее использование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их на уроках мужества.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ru-RU" w:bidi="ar"/>
        </w:rPr>
        <w:t>Ин</w:t>
      </w:r>
      <w:r w:rsidRPr="009F5396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ru-RU" w:bidi="ar"/>
        </w:rPr>
        <w:t>формационно-медийное направление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Большая детская редакция, создание школьных газет, радио и телевидения, работа с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социальными сетями, подготовка информационного контента, дискуссионные площадки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Поддержка талантливых юных журналистов;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и развитие шк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ольных медиацентров, в том числе газет и журналов, радио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телевидения, новостных групп в социальных сетях;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Повышение уровня школьных СМИ и пресс-центров;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Большая детская редакция;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единого медиапространства для школьников;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пресс-конфере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нций, фестивалей, творческих конкурсов для школьников;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образовательных программ по повышению квалификации педагогического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состава, а также руководителей общественных организаций.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Программа рассчитана на следующие уровни образования: Среднее обще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е и основное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общее образование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Calibri" w:eastAsia="SimSun" w:hAnsi="Calibri" w:cs="Calibri"/>
          <w:color w:val="000000"/>
          <w:sz w:val="22"/>
          <w:szCs w:val="22"/>
          <w:lang w:val="ru-RU" w:bidi="ar"/>
        </w:rPr>
        <w:t xml:space="preserve">2. </w:t>
      </w: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Актуальность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Актуальность программы состоит в том, что она способствует формированию социально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активной личности, ориентированной на самоутверждение и самореализацию;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способствует профессиональному самоопределению детей и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молодѐжи, так как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приобретѐнные знания и умения позволяют сформировать навыки организаторской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деятельности, необходимые во взрослой жизни.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1.3 Цель и задачи программы: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 xml:space="preserve">Цель: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содействие формированию личности на основе присущей российскому обществу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системы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ценностей.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Задачи: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Воспитательные: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содействие формированию личности на основе присущей российскому обществу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системы ценностей;– объединение и координация деятельности организаций и лиц, занимающихся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воспитанием подрастающего поколения или содействующих ф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ормированию личности;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Развивающие: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сохранение, пропаганда и распространение знаний в области воспитания подрастающего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поколения и формирования личности с учетом современных информационных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инновационных технологий;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формирование виртуального фонда, соц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иальной активности и инициатив учащихся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ведение издательской и информационной деятельности;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lastRenderedPageBreak/>
        <w:t>– поддержка детско-юношеских объединений и других структур;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развитие детско-юношеских обществ и организаций;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– осуществление взаимодействия с заинтересованными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органами государственной власти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 органами местного самоуправления, общественными объединениями, религиозными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организациями, научными, образовательными, спортивными и иными учреждениями по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вопросам деятельности Организации;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Образовательные: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– проведение и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популяризация семинаров, лекций, конкурсов, фестивалей, олимпиад на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виртуальной платформе, участие в обучающих вебинарах;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осуществление просветительской деятельности;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организация физкультурно-спортивного досуга среди подросткового поколения;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осуществ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ление образовательной деятельности в соответствии с требованиями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действующего законодательства Российской Федерации;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участие в установленном порядке в работе общественно-государственных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общественных объединений, имеющих патриотическую, культурную и спо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ртивную, 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также благотворительную направленность;</w:t>
      </w:r>
    </w:p>
    <w:p w:rsidR="002469C9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Программа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РДШ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«Движение первых» рассчитана на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34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час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а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в год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, 1 раз в неделю.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Данная программа актуальна для учащихся с активной жизненной позицией, нацеленных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на самореализацию в различных направлениях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деятельности.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 xml:space="preserve">Формы деятельности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групповые (благотворительные акции, молодѐжные форумы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слѐты, мероприятия школьного, муниципального и регионального уровня)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-индивидуальные (тренинг, тематические занятия, консультации по проведению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мероприятий)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1.4 План</w:t>
      </w: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ируемые результаты освоения рабочей программы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Обучающиеся научатся: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осуществлять деятельность, способствующую формированию личности на основе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присущей российскому обществу системы ценностей;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свободно распространять информацию о своей деятельности, проп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агандировать свои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взгляды, цели, задачи в информационных ресурсах;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участвовать в выработке решений органов государственной власти и органов местного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самоуправления в порядке и объеме, предусмотренных Федеральным законом «Об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общественных объединениях» и д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ругими законами;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создавать проекты;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организовывать и проводить собрания, митинги, демонстрации, шествия, пикетирование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 иные публичные мероприятия;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осуществлять издательскую деятельность по выпуску газет, сборников творческих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работ, видероликов,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информационных агитирурующих буклетов;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представлять и защищать свои права, законные интересы участников Организации,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детских и юношеских объединений и организаций в органах государственной власти,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органах местного самоуправления и общественных объединени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ях;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осуществлять благотворительную деятельность;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выступать с инициативами по различным вопросам общественной жизни;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участвовать в выборах и референдумах в порядке, установленном законодательством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Российской Федерации;– оказывать консультативную помощ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ь;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организовывать и проводить конкурсы, фестивали, олимпиады, семинары, курсы,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лекции, практикумы, мастер-классы и т.п.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Обучающиеся смогут научиться: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проводить социологические исследования и мониторинги, заниматься научно-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исследовательской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деятельностью;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осуществлять информационную, рекламную, издательскую и полиграфическую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деятельность в целях сохранения, пропаганды и распространения знаний в области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воспитания подрастающего поколения и формирования личности с учетом современных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информаци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онных и инновационных технологий;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издавать (выпускать) и реализовывать книжную, аудио, видео и иную полиграфическую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lastRenderedPageBreak/>
        <w:t>продукцию;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– сотрудничать с международными общественными объединениями, приобретать права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нести обязанности, соответствующие статусу эти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х международных общественных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объединений, поддерживать прямые международные контакты и связи.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Мониторинг результатов освоения программы.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Входная и итоговая диагностика: анкетирование (выявление степени заинтересованности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обучающихся в занятиях), текущий ко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нтроль (наблюдения за развитием интереса к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занятиям и выступлениям обучающихся, опрос детей и родителей о степени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удовлетворенности занятиями, выявление потребностей заинтересованных сторон),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наблюдение за степенью активности участия обучающихся в социальн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о–значимой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деятельности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(уровень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рейтинга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активистов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«Движения первых»,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личная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заинтересованность).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Оценочные материалы: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-анкеты (на предмет мотивации, круга интересов и потребностей подростков;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-тесты (психологические особенности подростков, по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направлениям работы «Движения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первых»);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-квест-игры по истории России, детскому, молодѐжному движению, различным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направлениям деятельности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РДШ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«Движения первых»;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-презентации;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-творческие проекты в рамках участия во всероссийских конкурсах, фестивалях,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акциях;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-выпуск стенгазет, видеороликов, буклетов, статей, сборников творческих работ.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Для отслеживания состояния и развития детского объединения «Движения первых»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используютсяразличные формы диагностики (приложение 1):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Диагностика лидерских способностей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(Е. Жариков, Е. Крушельницкий).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Экспресс-тест «Лидер ли я?».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Тест « И Лидеры бывают разные»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Стена гласности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2"/>
          <w:szCs w:val="22"/>
          <w:lang w:val="ru-RU" w:bidi="ar"/>
        </w:rPr>
        <w:t xml:space="preserve">-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Экран соревнования (Пирамида личностного роста лидера).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 результатам исследований проводится необходимая корректировка действий.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Содержан</w:t>
      </w: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ие программы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 xml:space="preserve">1.Личностное направление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(7 часов)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Организация заседаний Большого ученического совета с целью изучения направлений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деятельности «Движения первых», символика и атрибутика «Движения первых».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Создание официального брендбука. Организация и проведе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ние мероприятия ко дню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Учителя, разработка декорации и атрибутики. Организация и проведение классных часов по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презентации «Движения первых» в начальной школе организация и оформление проекта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«Новогодняя неделя», дня рождения «Движения первых», организация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 проведение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итогового праздника «Апельсин» и «Последнего звонка».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2"/>
          <w:szCs w:val="22"/>
          <w:lang w:val="ru-RU" w:bidi="ar"/>
        </w:rPr>
        <w:t>2.</w:t>
      </w: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Военно-патриотическое направление (3 часа)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Особенности организации мероприятий в формате «День единых действий». Организация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мероприятие по профилактике безопасного поведения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среди учащихсяПопуляризация музейного дела и краеведения, организация музейных уроков, участие в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событиях, посвящѐнных памятным датам Военной истории России. Организация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мероприятия, посвященного Дню защитника Отечества Организация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мероприяти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й «Музей в чемодане», Митинга, посвященного Дню Победы.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2"/>
          <w:szCs w:val="22"/>
          <w:lang w:val="ru-RU" w:bidi="ar"/>
        </w:rPr>
        <w:t>3.</w:t>
      </w: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Гражданская активность (3 часа)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Организация и проведение социальных акций и волонтѐрской деятельности в ОУ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микрорайоне, участие в благотворительных акциях города. Выпуск буклетов о вреде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энергетических напитков, лимонадов, фастфуда.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lastRenderedPageBreak/>
        <w:t>Разработка и оформление мероприятия ко дню пожилого человека.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Популяризация деятельности волонтѐрского отряда – организация встреч с младшими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школьниками,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классные</w:t>
      </w:r>
    </w:p>
    <w:p w:rsidR="002469C9" w:rsidRPr="009F5396" w:rsidRDefault="002469C9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Часы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на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тему: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«Особенности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волонтерской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(добр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овольческой)деятельности». Изучение и охрана природы и животных родного края.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Организация и проведение мероприятия по защите окружающей среды. Организация и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акции «Спешите делать добро» (сбор корма бездомным животным,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патрулирование на 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пешеходных переходах в микрорайоне)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b/>
          <w:bCs/>
          <w:color w:val="000000"/>
          <w:sz w:val="22"/>
          <w:szCs w:val="22"/>
          <w:lang w:val="ru-RU" w:bidi="ar"/>
        </w:rPr>
        <w:t>4.</w:t>
      </w:r>
      <w:r w:rsidRPr="009F5396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  <w:t>Информационно-медийное направление (4 часа)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Проведение тематических занятий на тему: Особенности создания ИМЦ (информационно-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медийных центров) «Движения первых». Организация иформационно-медийного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взаимодействия участ</w:t>
      </w: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ников «Движения первых», СМИ. Выпуск видео роликов:</w:t>
      </w:r>
    </w:p>
    <w:p w:rsidR="002469C9" w:rsidRPr="009F5396" w:rsidRDefault="00A831FE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Школьные новости, скетчи на тему «Я и моя школьная жизнь»</w:t>
      </w:r>
    </w:p>
    <w:p w:rsidR="002469C9" w:rsidRPr="009F5396" w:rsidRDefault="002469C9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tbl>
      <w:tblPr>
        <w:tblStyle w:val="a5"/>
        <w:tblW w:w="0" w:type="auto"/>
        <w:tblInd w:w="427" w:type="dxa"/>
        <w:tblLook w:val="04A0" w:firstRow="1" w:lastRow="0" w:firstColumn="1" w:lastColumn="0" w:noHBand="0" w:noVBand="1"/>
      </w:tblPr>
      <w:tblGrid>
        <w:gridCol w:w="445"/>
        <w:gridCol w:w="1992"/>
        <w:gridCol w:w="1306"/>
        <w:gridCol w:w="6152"/>
      </w:tblGrid>
      <w:tr w:rsidR="002469C9">
        <w:trPr>
          <w:trHeight w:val="617"/>
        </w:trPr>
        <w:tc>
          <w:tcPr>
            <w:tcW w:w="445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№</w:t>
            </w:r>
          </w:p>
        </w:tc>
        <w:tc>
          <w:tcPr>
            <w:tcW w:w="1992" w:type="dxa"/>
          </w:tcPr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Раздел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306" w:type="dxa"/>
          </w:tcPr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Кол-во</w:t>
            </w:r>
          </w:p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часов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6152" w:type="dxa"/>
          </w:tcPr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Планируемые образовательные результаты учащихся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2469C9">
        <w:tc>
          <w:tcPr>
            <w:tcW w:w="445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992" w:type="dxa"/>
          </w:tcPr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Личностное</w:t>
            </w:r>
          </w:p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развитие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306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7</w:t>
            </w:r>
          </w:p>
        </w:tc>
        <w:tc>
          <w:tcPr>
            <w:tcW w:w="6152" w:type="dxa"/>
          </w:tcPr>
          <w:p w:rsidR="002469C9" w:rsidRDefault="00A831FE">
            <w:pPr>
              <w:widowControl/>
              <w:jc w:val="left"/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Организовать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мероприятия,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направленные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на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развитие личности.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Поддержать работу школьных спортивных секций.Проводить акции, квесты, конкурсы.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Планировать программу личностного роста.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2469C9" w:rsidRPr="009F5396">
        <w:tc>
          <w:tcPr>
            <w:tcW w:w="445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992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Гражданская </w:t>
            </w:r>
          </w:p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активность 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306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7</w:t>
            </w:r>
          </w:p>
        </w:tc>
        <w:tc>
          <w:tcPr>
            <w:tcW w:w="6152" w:type="dxa"/>
          </w:tcPr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Оказывать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помощь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социально-незащищенным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группам населения, формировать ценности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доброты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и милосердия.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Попробовать себя в роли волонтѐра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спортивных,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образовательных, социокультурных мероприятий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местного, регионального и всероссийского уровней.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Стать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организатором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Всероссийских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профилактических акций, участвовать в работе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школьных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отрядов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ЗОЖ,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стать частью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Всероссийских общественных движений «Волонтѐры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медики», «Волонтѐры Победы».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Присоединиться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к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Всероссийской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туристско-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краеведческой экспедиции «Я познаю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Россию»,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предложить свой маршрут и пройти по маршрутам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истории, культуры и пр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ироды малой родины.</w:t>
            </w:r>
          </w:p>
          <w:p w:rsidR="002469C9" w:rsidRPr="009F5396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 w:rsidRPr="009F5396">
        <w:tc>
          <w:tcPr>
            <w:tcW w:w="445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</w:t>
            </w:r>
          </w:p>
        </w:tc>
        <w:tc>
          <w:tcPr>
            <w:tcW w:w="199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Военно -патриотическое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направление</w:t>
            </w:r>
          </w:p>
        </w:tc>
        <w:tc>
          <w:tcPr>
            <w:tcW w:w="1306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10</w:t>
            </w:r>
          </w:p>
        </w:tc>
        <w:tc>
          <w:tcPr>
            <w:tcW w:w="6152" w:type="dxa"/>
          </w:tcPr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Участвовать в организации культурно- просветительских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мероприятий в музеях, библиотеках, домах культуры, театрах, кинотеатрах, культурных центрах, парках и т.д.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Помогать ветеранам, заниматься благоустройством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памятных мест, организовывать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исторические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квесты, сохранять историю своего рода и, главное,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стать волонтѐром мероприятий, приуроченных к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Дню Победы в Великой Отечественной войне.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Участвовать в управлен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ии школьным музеем,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разработать и реализовать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свои творческие,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исследовательские, этнокультурные, выставочные и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экскурсионные проекты. </w:t>
            </w:r>
          </w:p>
          <w:p w:rsidR="002469C9" w:rsidRPr="009F5396" w:rsidRDefault="002469C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 w:rsidRPr="009F5396">
        <w:tc>
          <w:tcPr>
            <w:tcW w:w="445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4</w:t>
            </w:r>
          </w:p>
        </w:tc>
        <w:tc>
          <w:tcPr>
            <w:tcW w:w="199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Информационно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lastRenderedPageBreak/>
              <w:t>- медийное направление</w:t>
            </w:r>
          </w:p>
        </w:tc>
        <w:tc>
          <w:tcPr>
            <w:tcW w:w="1306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lastRenderedPageBreak/>
              <w:t>10</w:t>
            </w:r>
          </w:p>
        </w:tc>
        <w:tc>
          <w:tcPr>
            <w:tcW w:w="6152" w:type="dxa"/>
          </w:tcPr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Уметь рефлексировать опыт персональной и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lastRenderedPageBreak/>
              <w:t xml:space="preserve">совместной деятельности с другими людьми.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Освоить социокультурные нормы, образцы, способы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действий и правила поведения.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Презентовать личные и коллективные результаты и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достижений.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осуществлять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информационную,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рекламную,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издательскую и полиграфическ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ую деятельность в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целях сохранения, пропаганды и распространения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знаний в области воспитания подрастающего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поколения и формирования личности с учетом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современных информационных и инновационных </w:t>
            </w:r>
          </w:p>
          <w:p w:rsidR="002469C9" w:rsidRPr="009F5396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технологий;</w:t>
            </w:r>
          </w:p>
        </w:tc>
      </w:tr>
      <w:tr w:rsidR="002469C9">
        <w:tc>
          <w:tcPr>
            <w:tcW w:w="445" w:type="dxa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  <w:tc>
          <w:tcPr>
            <w:tcW w:w="199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Всего</w:t>
            </w:r>
          </w:p>
        </w:tc>
        <w:tc>
          <w:tcPr>
            <w:tcW w:w="1306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34</w:t>
            </w:r>
          </w:p>
        </w:tc>
        <w:tc>
          <w:tcPr>
            <w:tcW w:w="6152" w:type="dxa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</w:tbl>
    <w:p w:rsidR="002469C9" w:rsidRDefault="002469C9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2469C9" w:rsidRDefault="002469C9">
      <w:pPr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bidi="ar"/>
        </w:rPr>
      </w:pP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bidi="ar"/>
        </w:rPr>
        <w:t>Методическое обеспечение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Для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проведения занятий необходимы: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материалы и инструменты: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бумага белая и цветная, ватман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цветные карандаши, фломастеры, краски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ножницы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скотч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степлер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технические средства: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переносной компьютер (ноутбук)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интерактивная доска с проектором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видеокамера,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фотоаппарат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дидактический материал: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•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календарь событий «Движения первых»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публикации о деятельности «Движения первых» в интернет-пространствепрезентационное</w:t>
      </w:r>
    </w:p>
    <w:p w:rsidR="002469C9" w:rsidRPr="009F5396" w:rsidRDefault="00A831FE">
      <w:pPr>
        <w:jc w:val="both"/>
        <w:rPr>
          <w:lang w:val="ru-RU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оборудование:</w:t>
      </w:r>
    </w:p>
    <w:p w:rsidR="002469C9" w:rsidRPr="009F5396" w:rsidRDefault="00A831FE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  <w:r w:rsidRPr="009F5396"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>форма (футболки, значки и платки с логотипом «Движение первых»)</w:t>
      </w:r>
    </w:p>
    <w:p w:rsidR="002469C9" w:rsidRPr="009F5396" w:rsidRDefault="002469C9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469C9" w:rsidRDefault="00A831FE">
      <w:pPr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        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        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Тематическое планирование</w:t>
      </w:r>
    </w:p>
    <w:p w:rsidR="002469C9" w:rsidRDefault="002469C9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6"/>
        <w:gridCol w:w="5126"/>
        <w:gridCol w:w="1632"/>
        <w:gridCol w:w="1593"/>
        <w:gridCol w:w="46"/>
        <w:gridCol w:w="1548"/>
      </w:tblGrid>
      <w:tr w:rsidR="002469C9">
        <w:trPr>
          <w:trHeight w:val="408"/>
        </w:trPr>
        <w:tc>
          <w:tcPr>
            <w:tcW w:w="656" w:type="dxa"/>
            <w:vMerge w:val="restart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№ п/п</w:t>
            </w:r>
          </w:p>
        </w:tc>
        <w:tc>
          <w:tcPr>
            <w:tcW w:w="5126" w:type="dxa"/>
            <w:vMerge w:val="restart"/>
          </w:tcPr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bidi="ar"/>
              </w:rPr>
              <w:t>Содержание (наименование)</w:t>
            </w:r>
          </w:p>
          <w:p w:rsidR="002469C9" w:rsidRDefault="00A831FE">
            <w:pPr>
              <w:widowControl/>
              <w:jc w:val="center"/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bidi="ar"/>
              </w:rPr>
              <w:t>Раздела, темы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632" w:type="dxa"/>
            <w:vMerge w:val="restart"/>
          </w:tcPr>
          <w:p w:rsidR="002469C9" w:rsidRDefault="00A831F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3187" w:type="dxa"/>
            <w:gridSpan w:val="3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Дата проведения</w:t>
            </w:r>
          </w:p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rPr>
          <w:trHeight w:val="408"/>
        </w:trPr>
        <w:tc>
          <w:tcPr>
            <w:tcW w:w="656" w:type="dxa"/>
            <w:vMerge/>
          </w:tcPr>
          <w:p w:rsidR="002469C9" w:rsidRDefault="002469C9">
            <w:pPr>
              <w:widowControl/>
              <w:jc w:val="center"/>
            </w:pPr>
          </w:p>
        </w:tc>
        <w:tc>
          <w:tcPr>
            <w:tcW w:w="5126" w:type="dxa"/>
            <w:vMerge/>
          </w:tcPr>
          <w:p w:rsidR="002469C9" w:rsidRDefault="002469C9">
            <w:pPr>
              <w:widowControl/>
              <w:jc w:val="center"/>
            </w:pPr>
          </w:p>
        </w:tc>
        <w:tc>
          <w:tcPr>
            <w:tcW w:w="1632" w:type="dxa"/>
            <w:vMerge/>
          </w:tcPr>
          <w:p w:rsidR="002469C9" w:rsidRDefault="002469C9">
            <w:pPr>
              <w:widowControl/>
              <w:jc w:val="center"/>
            </w:pPr>
          </w:p>
        </w:tc>
        <w:tc>
          <w:tcPr>
            <w:tcW w:w="1639" w:type="dxa"/>
            <w:gridSpan w:val="2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Планируемые</w:t>
            </w:r>
          </w:p>
        </w:tc>
        <w:tc>
          <w:tcPr>
            <w:tcW w:w="1548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Фактические</w:t>
            </w: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5126" w:type="dxa"/>
          </w:tcPr>
          <w:p w:rsidR="002469C9" w:rsidRPr="009F5396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Устав, задачи и положение «Движения первых»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ind w:firstLineChars="100" w:firstLine="240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ind w:firstLineChars="100" w:firstLine="240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04.09</w:t>
            </w:r>
          </w:p>
          <w:p w:rsidR="002469C9" w:rsidRDefault="002469C9">
            <w:pPr>
              <w:widowControl/>
              <w:ind w:firstLineChars="100" w:firstLine="240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ind w:firstLineChars="100" w:firstLine="240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5126" w:type="dxa"/>
          </w:tcPr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Изучение направлений деятельности «Движения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первых» </w:t>
            </w:r>
          </w:p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Символика и атрибутика «Движения первых».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Официальный брендбук.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11.09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</w:t>
            </w:r>
          </w:p>
        </w:tc>
        <w:tc>
          <w:tcPr>
            <w:tcW w:w="5126" w:type="dxa"/>
          </w:tcPr>
          <w:p w:rsidR="002469C9" w:rsidRPr="009F5396" w:rsidRDefault="00A831FE">
            <w:pPr>
              <w:widowControl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Организация акций социальной </w:t>
            </w:r>
          </w:p>
          <w:p w:rsidR="002469C9" w:rsidRPr="009F5396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направленности. Разработка и оформление мероприятия кодню пожилого человека.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18.09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4</w:t>
            </w:r>
          </w:p>
        </w:tc>
        <w:tc>
          <w:tcPr>
            <w:tcW w:w="5126" w:type="dxa"/>
          </w:tcPr>
          <w:p w:rsidR="002469C9" w:rsidRPr="009F5396" w:rsidRDefault="00A831FE">
            <w:pPr>
              <w:widowControl/>
              <w:jc w:val="left"/>
              <w:rPr>
                <w:lang w:val="ru-RU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Разработка и оформление мероприятия кодню </w:t>
            </w:r>
          </w:p>
          <w:p w:rsidR="002469C9" w:rsidRPr="009F5396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учителя,</w:t>
            </w:r>
            <w:r w:rsidRPr="009F539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создание поздравительного Видеоролика.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25.09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lastRenderedPageBreak/>
              <w:t>5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Разработка декораций для оформления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мероприятий «Движения первых»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02.10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6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Разработка мероприятий направленных на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популяризацию направлений «Движения первых».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09.10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7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Особенности организации мероприятий в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формате «День единых действий».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16.10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8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Особенности волонтерской (добровольческой)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деятельности.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23.10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9-10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Изучение и охрана природы и животных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родного края. Организация и проведение мероприятия по защите окружающей среды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06.11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13.11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11-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12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Онлайн–конференция «Презентация «Движения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первых» в начальной школе»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20.11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27.11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13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Особенности создания ИМЦ (информационно-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медийных центров)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«Движения первых».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04.12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14-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15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Подготовка и реализация проекта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«Новогодняя неделя»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11.12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18.12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16-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17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Популяризация здорового образа жизни и спорта.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25.12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15.01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18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Выпуск буклетов о вреде энергетических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напитков, лимонадов, фастфуда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22.01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19-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20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Популяризация музейного дела и краеведения. Создание Буктрейлера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29.01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21-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22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и проведение мероприятия,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посвященного Дню защитника Отечества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05.02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12.02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23-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24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и проведение мероприятия,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посвященного Международному женскому дню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19.02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26.02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25-</w:t>
            </w:r>
          </w:p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26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и проведение акции «Спешите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делать добро».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04.03</w:t>
            </w:r>
          </w:p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11.03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27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Иформационно-медийное взаимодействие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участников «Движения первых». СМИ.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ind w:firstLine="48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18.03</w:t>
            </w:r>
          </w:p>
          <w:p w:rsidR="002469C9" w:rsidRDefault="00A831FE">
            <w:pPr>
              <w:widowControl/>
              <w:ind w:firstLine="48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25.03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28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Особенности создания ИМЦ (информационно-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медийных центров) «Движения первых».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08.04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29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и оформление дня рождения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«Движения первых».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15.04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30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мероприятий посвященных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Дню авиации и космонавтики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22.04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31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и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проведение Дня памяти погибших в радиационных авариях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 xml:space="preserve"> и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катастрофах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29.04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32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мероприятий «Музей в чемодане», </w:t>
            </w:r>
          </w:p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Митинга, посвященного Дню Победы, онлайн </w:t>
            </w:r>
          </w:p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марафон «Мой герой на карте города»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13.05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33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Организация и проведениеитогового праздника </w:t>
            </w:r>
          </w:p>
          <w:p w:rsidR="002469C9" w:rsidRDefault="00A831FE">
            <w:pPr>
              <w:widowControl/>
              <w:jc w:val="left"/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>«Апельсин» и «Последнего звонка»</w:t>
            </w:r>
          </w:p>
          <w:p w:rsidR="002469C9" w:rsidRDefault="002469C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20.05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2469C9">
        <w:tc>
          <w:tcPr>
            <w:tcW w:w="656" w:type="dxa"/>
          </w:tcPr>
          <w:p w:rsidR="002469C9" w:rsidRDefault="00A831FE">
            <w:pPr>
              <w:widowControl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34</w:t>
            </w:r>
          </w:p>
        </w:tc>
        <w:tc>
          <w:tcPr>
            <w:tcW w:w="5126" w:type="dxa"/>
          </w:tcPr>
          <w:p w:rsidR="002469C9" w:rsidRDefault="00A831FE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bidi="ar"/>
              </w:rPr>
              <w:t xml:space="preserve">Итоговое занятие </w:t>
            </w:r>
          </w:p>
        </w:tc>
        <w:tc>
          <w:tcPr>
            <w:tcW w:w="1632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1</w:t>
            </w:r>
          </w:p>
        </w:tc>
        <w:tc>
          <w:tcPr>
            <w:tcW w:w="1593" w:type="dxa"/>
          </w:tcPr>
          <w:p w:rsidR="002469C9" w:rsidRDefault="00A831FE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  <w:t>27.05</w:t>
            </w:r>
          </w:p>
        </w:tc>
        <w:tc>
          <w:tcPr>
            <w:tcW w:w="1594" w:type="dxa"/>
            <w:gridSpan w:val="2"/>
          </w:tcPr>
          <w:p w:rsidR="002469C9" w:rsidRDefault="002469C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ru-RU" w:bidi="ar"/>
              </w:rPr>
            </w:pPr>
          </w:p>
        </w:tc>
      </w:tr>
    </w:tbl>
    <w:p w:rsidR="002469C9" w:rsidRDefault="002469C9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</w:pPr>
    </w:p>
    <w:p w:rsidR="002469C9" w:rsidRDefault="00A831FE">
      <w:pPr>
        <w:jc w:val="center"/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Список литературы</w:t>
      </w:r>
    </w:p>
    <w:p w:rsidR="002469C9" w:rsidRDefault="00A831FE">
      <w:pPr>
        <w:jc w:val="center"/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lastRenderedPageBreak/>
        <w:t>Литература для педагогов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1. Диагностика лидерских способностей (Е.Жариков, Е.Крушельницкий) / Фетискин Н.П.,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Козлов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В.В., Мануйлов Г.М. Социально-психологическая диагностика развития личности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 малых групп. – М. 2002. C.316-320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2.Волохов А.В. Технология и программы организации семинаров по самоуправлению в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детских коллективах./А.В.Волохов, И.И.Фришман.-М.:ГОУ«Центр разв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ития системы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дополнительного образования детей.-2015.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3.Гаврилычева Г.Ф. Вначале было детство.../Г.Ф.Гаврилычева.-М.:ФДО«ЮнаяРоссия».-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2013.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4.Дедов А. Деятельность старшего вожатого по руководству детско-юношеским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общественным объединением./А.Дедов, при 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частии Козловой Ю. и Самойловой М.-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Курган:ГУ«Центрмолодѐжныхинициативипрограмм».2012.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5.ДедовА.Изучаем детский коллектив./А.Дедов Курган: ГУ «Центр молодѐжных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инициатив и программ».-2012.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6.Дедов А. Компас в вашей работе./А.Дедов.-Курган: ГУ «Центр молодѐ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жных инициатив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 программ».-2012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7.Культяпова Ж.В. Хочу быть лидером!-Выпуск3/Ж.В. Культяпова.-Н. Новгород: ООО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«Педагогические технологии».-2014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8.Молодые лидеры России: Методические рекомендации по организации профильной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смены.-Владивосток: Всероссийский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детский центр «Океан».-2005.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9.Организация деятельности общественного объединения в школе. Из опыта работы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Российского Союза Молодежи - М.-2016.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10.Поповичева О.Н. Думая вместе./О.Н. Поповичева .- Орел.-2011.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11.Ромулус О.В. Книга вожатого./О.В. Ромулус.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- Воронеж: ГУ «Областной молодѐжный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центр».-2014.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12.Ромулус О.В. Вестник содружества./О.В. Ромулус О.В.-Воронеж: ГУ «Областной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молодѐжный центр».-2015.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13.Ромулус О.В. Уроки истории./О.В.Ромулус.-Воронеж: ГУ «Областной молодѐжный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центр».-2005.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14.Савинкова Д.С. Игра и творчество./Д.С. Савинкова.-Воронеж: ГУ «Областной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молодѐжный центр».-2014.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15.Фришман И.И. Тебе, вожатый!/И.И.Фришман.Выпуск4.-Н.Новгород:ООО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«Педагогические технологии».-2015.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16.Л.Б.Малыхина и др. «Досуговые программы для детей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 подростков.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Проектирование. Реализация.Экспертиза»,Волгоград,Издательство«Учитель»,2013год.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bidi="ar"/>
        </w:rPr>
        <w:t>Для обучающихся: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1.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Беляев В.Н. В гостях у радости./В.Н. Беляев, Ю.Н.Таран.-Липецк.-2017.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2.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Воронкова Л.В. Игровые программы: Аттракционы. Шуточные забавы. Сюжетно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ролевые игры. /Л.В.Воронкова.-М.: Педагогическое общество России.-2015.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3.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Вуд Д. Игра? Ура!100 шумовых и подвижных скаутских игр./Дейв Вуд-Курган: ГУ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«Центр молодѐжных инициатив и программ».-2011.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4.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Гапонова Н.Л. Весѐлые каникулы./Н.Л. Гапонова, Н.Л. Посп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елова.-ПогорельскийДДТ«Солнышко»-Шадринск.-2005.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5.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Дедов А. Конкурсные программы на любой случай.Выпуск1,2,3./А.Дедов, С.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Краснобаева.- Курган: ГУ «Центр молодѐжных инициатив и программ».-2016.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2"/>
          <w:szCs w:val="22"/>
          <w:lang w:bidi="ar"/>
        </w:rPr>
        <w:t>6.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Дедов А. Игры на празднике и прогулке./А. Дедов.- Курган :ГУ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 «Центр молодѐжных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инициатив и программ».-2012.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bidi="ar"/>
        </w:rPr>
        <w:t>Интернет - источники: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Методические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материалы«Российское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движениешкольников».https://рдш.рф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Методические материалы «Российское движение школьников».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FF"/>
          <w:sz w:val="24"/>
          <w:szCs w:val="24"/>
          <w:lang w:bidi="ar"/>
        </w:rPr>
        <w:t>https://рдш.рф11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.</w:t>
      </w:r>
    </w:p>
    <w:p w:rsidR="002469C9" w:rsidRDefault="00A831FE">
      <w:pPr>
        <w:jc w:val="both"/>
      </w:pP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 xml:space="preserve">Методические материалы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bidi="ar"/>
        </w:rPr>
        <w:t>«ЮнАрмия».http://юн-армия.рф</w:t>
      </w:r>
    </w:p>
    <w:p w:rsidR="002469C9" w:rsidRDefault="002469C9">
      <w:pPr>
        <w:jc w:val="both"/>
      </w:pPr>
    </w:p>
    <w:sectPr w:rsidR="002469C9">
      <w:footerReference w:type="default" r:id="rId8"/>
      <w:pgSz w:w="11906" w:h="16838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1FE" w:rsidRDefault="00A831FE">
      <w:r>
        <w:separator/>
      </w:r>
    </w:p>
  </w:endnote>
  <w:endnote w:type="continuationSeparator" w:id="0">
    <w:p w:rsidR="00A831FE" w:rsidRDefault="00A83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9C9" w:rsidRDefault="00A831FE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69C9" w:rsidRDefault="00A831FE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F539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FnyBo1wAgAAHAUAAA4AAAAAAAAAAAAAAAAALgIA&#10;AGRycy9lMm9Eb2MueG1sUEsBAi0AFAAGAAgAAAAhAHGq0bnXAAAABQEAAA8AAAAAAAAAAAAAAAAA&#10;ygQAAGRycy9kb3ducmV2LnhtbFBLBQYAAAAABAAEAPMAAADOBQAAAAA=&#10;" filled="f" stroked="f" strokeweight=".5pt">
              <v:textbox style="mso-fit-shape-to-text:t" inset="0,0,0,0">
                <w:txbxContent>
                  <w:p w:rsidR="002469C9" w:rsidRDefault="00A831FE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F539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1FE" w:rsidRDefault="00A831FE">
      <w:r>
        <w:separator/>
      </w:r>
    </w:p>
  </w:footnote>
  <w:footnote w:type="continuationSeparator" w:id="0">
    <w:p w:rsidR="00A831FE" w:rsidRDefault="00A831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43E2A"/>
    <w:rsid w:val="002469C9"/>
    <w:rsid w:val="009F5396"/>
    <w:rsid w:val="00A831FE"/>
    <w:rsid w:val="04EE272A"/>
    <w:rsid w:val="0E5062D9"/>
    <w:rsid w:val="1225342B"/>
    <w:rsid w:val="53B66AC1"/>
    <w:rsid w:val="57AD0023"/>
    <w:rsid w:val="583F1AAF"/>
    <w:rsid w:val="70C43E2A"/>
    <w:rsid w:val="75A3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DB7FCDA-25F0-433B-A519-31FF94FF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3188</Words>
  <Characters>18175</Characters>
  <Application>Microsoft Office Word</Application>
  <DocSecurity>0</DocSecurity>
  <Lines>151</Lines>
  <Paragraphs>42</Paragraphs>
  <ScaleCrop>false</ScaleCrop>
  <Company>SPecialiST RePack</Company>
  <LinksUpToDate>false</LinksUpToDate>
  <CharactersWithSpaces>21321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</cp:revision>
  <dcterms:created xsi:type="dcterms:W3CDTF">2023-09-25T03:42:00Z</dcterms:created>
  <dcterms:modified xsi:type="dcterms:W3CDTF">2023-09-26T13:00:00Z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A403C1E9AAE943B3BF3B0DD08C18D8CB_11</vt:lpwstr>
  </property>
</Properties>
</file>