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802" w:rsidRDefault="002E4802" w:rsidP="00DC28D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5940425" cy="8169842"/>
            <wp:effectExtent l="0" t="0" r="3175" b="3175"/>
            <wp:docPr id="1" name="Рисунок 1" descr="C:\Users\User\Videos\2023-09-26 титулка 8 кл\титулка 8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Videos\2023-09-26 титулка 8 кл\титулка 8 к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9842"/>
                    </a:xfrm>
                    <a:prstGeom prst="rect">
                      <a:avLst/>
                    </a:prstGeom>
                    <a:noFill/>
                    <a:ln>
                      <a:noFill/>
                    </a:ln>
                  </pic:spPr>
                </pic:pic>
              </a:graphicData>
            </a:graphic>
          </wp:inline>
        </w:drawing>
      </w:r>
    </w:p>
    <w:p w:rsidR="002E4802" w:rsidRDefault="002E4802" w:rsidP="00DC28D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E4802" w:rsidRDefault="002E4802" w:rsidP="00DC28D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E4802" w:rsidRDefault="002E4802" w:rsidP="00DC28D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C28D3" w:rsidRPr="00DC28D3" w:rsidRDefault="00DC28D3" w:rsidP="00DC28D3">
      <w:pPr>
        <w:shd w:val="clear" w:color="auto" w:fill="FFFFFF"/>
        <w:spacing w:after="150" w:line="240" w:lineRule="auto"/>
        <w:jc w:val="center"/>
        <w:rPr>
          <w:rFonts w:ascii="Times New Roman" w:eastAsia="Times New Roman" w:hAnsi="Times New Roman" w:cs="Times New Roman"/>
          <w:color w:val="000000"/>
          <w:sz w:val="24"/>
          <w:szCs w:val="24"/>
          <w:lang w:eastAsia="ru-RU"/>
        </w:rPr>
      </w:pPr>
      <w:bookmarkStart w:id="0" w:name="_GoBack"/>
      <w:bookmarkEnd w:id="0"/>
      <w:r w:rsidRPr="00DC28D3">
        <w:rPr>
          <w:rFonts w:ascii="Times New Roman" w:eastAsia="Times New Roman" w:hAnsi="Times New Roman" w:cs="Times New Roman"/>
          <w:b/>
          <w:bCs/>
          <w:color w:val="000000"/>
          <w:sz w:val="24"/>
          <w:szCs w:val="24"/>
          <w:lang w:eastAsia="ru-RU"/>
        </w:rPr>
        <w:lastRenderedPageBreak/>
        <w:t>Пояснительная записка.</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xml:space="preserve">С целью формирования интереса к химии, расширения кругозора обучающихся создан кружок « Химия вокруг нас </w:t>
      </w:r>
      <w:r w:rsidR="00B76343">
        <w:rPr>
          <w:rFonts w:ascii="Times New Roman" w:eastAsia="Times New Roman" w:hAnsi="Times New Roman" w:cs="Times New Roman"/>
          <w:color w:val="000000"/>
          <w:sz w:val="24"/>
          <w:szCs w:val="24"/>
          <w:lang w:eastAsia="ru-RU"/>
        </w:rPr>
        <w:t>». Он ориентирован на учеников 8</w:t>
      </w:r>
      <w:r w:rsidR="00C14EEF">
        <w:rPr>
          <w:rFonts w:ascii="Times New Roman" w:eastAsia="Times New Roman" w:hAnsi="Times New Roman" w:cs="Times New Roman"/>
          <w:color w:val="000000"/>
          <w:sz w:val="24"/>
          <w:szCs w:val="24"/>
          <w:lang w:eastAsia="ru-RU"/>
        </w:rPr>
        <w:t xml:space="preserve"> класса</w:t>
      </w:r>
      <w:r w:rsidRPr="00DC28D3">
        <w:rPr>
          <w:rFonts w:ascii="Times New Roman" w:eastAsia="Times New Roman" w:hAnsi="Times New Roman" w:cs="Times New Roman"/>
          <w:color w:val="000000"/>
          <w:sz w:val="24"/>
          <w:szCs w:val="24"/>
          <w:lang w:eastAsia="ru-RU"/>
        </w:rPr>
        <w:t>, то есть такого возраста, когда интерес к окружающему миру особенно велик, а специальных знаний еще не хватает. Ребенок с рождения окружен различными веществами и должен уметь обращаться с ними.</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Главные задачи кружка - развивать мышление, формируя и поддерживая интерес к химии, имеющей огромное прикладное значение, способствовать формированию у учащихся знаний и умений, необходимых в повседневной жизни для безопасного обращения с веществами, используемыми в быту. Мотивировать желание продолжить изучение предмета не только в средней школе, но и в старшей (профильной).</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Методы проведения занятий:</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учебные занятия с демонстрацией опытов и практическими работами; показы учебных фильмов по химии; презентации.</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Программа рассчитана на 1 час в неделю. Всего 34 часа.</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Каждое занятие связано с овладением какого-либо практического навыка безопасной работы с веществом и приобретением новых полезных в жизни сведений о веществах. В этом отношении работа кружка будет частью общей работы школы по профессиональной ориентации учащихся. Структуру химического кружка определяют химические, психолого-педагогические и общекультурные цели.</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Химические цели.</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Ознакомление с объектами материального мира (формирование первичных представлений о таких понятиях, как атом, молекула, вещества – простое и сложное, чистое вещество и смесь).</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Знакомство с простыми правилами техники безопасности при работе с веществами; обучение тому, как использовать на практике химическую посуду и оборудование (пробирки, штатив, фарфоровые чашки, пипетки, химические стаканы, воронки, колбы, спиртовки, стеклянные палочки).</w:t>
      </w:r>
      <w:r w:rsidRPr="00DC28D3">
        <w:rPr>
          <w:rFonts w:ascii="Times New Roman" w:eastAsia="Times New Roman" w:hAnsi="Times New Roman" w:cs="Times New Roman"/>
          <w:color w:val="000000"/>
          <w:sz w:val="24"/>
          <w:szCs w:val="24"/>
          <w:lang w:eastAsia="ru-RU"/>
        </w:rPr>
        <w:br/>
        <w:t>• Формирование представлений о качественной стороне химической реакции. Описание учениками простейших физических свойств знакомых веществ (агрегатное состояние, прозрачность, цвет, запах), признаков химической реакции (изменение окраски, выпадение осадка, выделение газа).</w:t>
      </w:r>
      <w:r w:rsidRPr="00DC28D3">
        <w:rPr>
          <w:rFonts w:ascii="Times New Roman" w:eastAsia="Times New Roman" w:hAnsi="Times New Roman" w:cs="Times New Roman"/>
          <w:color w:val="000000"/>
          <w:sz w:val="24"/>
          <w:szCs w:val="24"/>
          <w:lang w:eastAsia="ru-RU"/>
        </w:rPr>
        <w:br/>
        <w:t>• Формирование умений очищать воду, загрязненную песком, применяя фильтрование; выполнять простейшие химические опыты по словесной и текстовой инструкциям.</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Расширение кругозора школьников: использование методов познания природы – наблюдение физических и химических явлений, простейший химический эксперимент. Умение наблюдать за физико-химическими явлениями закрепляется ответами на вопросы, заполнением таблиц и т.д.</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Моделирование самодельного химического оборудования для проведения опытов.</w:t>
      </w:r>
      <w:r w:rsidRPr="00DC28D3">
        <w:rPr>
          <w:rFonts w:ascii="Times New Roman" w:eastAsia="Times New Roman" w:hAnsi="Times New Roman" w:cs="Times New Roman"/>
          <w:color w:val="000000"/>
          <w:sz w:val="24"/>
          <w:szCs w:val="24"/>
          <w:lang w:eastAsia="ru-RU"/>
        </w:rPr>
        <w:br/>
        <w:t>• Создание условий для формирования интереса к естественнонаучным знаниям путем использования различных видов деятельности (рассказ, беседа, активные и пассивные (настольные) химические игры, соревнования, экспериментирование). Доступность излагаемого материала.</w:t>
      </w: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lastRenderedPageBreak/>
        <w:t>Психолого-педагогические цели.</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Развитие и дальнейшее формирование общенаучных, экспериментальных и интеллектуальных умений.</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Развитие творческих задатков и способностей.</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Обеспечение ситуаций успеха.</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Общекультурные цели.</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Продолжение формирования основ гигиенических и экологических знаний.</w:t>
      </w:r>
      <w:r w:rsidRPr="00DC28D3">
        <w:rPr>
          <w:rFonts w:ascii="Times New Roman" w:eastAsia="Times New Roman" w:hAnsi="Times New Roman" w:cs="Times New Roman"/>
          <w:color w:val="000000"/>
          <w:sz w:val="24"/>
          <w:szCs w:val="24"/>
          <w:lang w:eastAsia="ru-RU"/>
        </w:rPr>
        <w:br/>
        <w:t>• Воспитание бережного отношения к природе и здоровью человека.</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Содержание занятий химического кружка.</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Содержание занятий подбиралось следующим образом:</w:t>
      </w:r>
      <w:r w:rsidRPr="00DC28D3">
        <w:rPr>
          <w:rFonts w:ascii="Times New Roman" w:eastAsia="Times New Roman" w:hAnsi="Times New Roman" w:cs="Times New Roman"/>
          <w:color w:val="000000"/>
          <w:sz w:val="24"/>
          <w:szCs w:val="24"/>
          <w:lang w:eastAsia="ru-RU"/>
        </w:rPr>
        <w:br/>
        <w:t>1. Интеграция учебного содержания (использование не только химического содержания, но и введение в него элементов биологии, физики). </w:t>
      </w:r>
      <w:r w:rsidRPr="00DC28D3">
        <w:rPr>
          <w:rFonts w:ascii="Times New Roman" w:eastAsia="Times New Roman" w:hAnsi="Times New Roman" w:cs="Times New Roman"/>
          <w:color w:val="000000"/>
          <w:sz w:val="24"/>
          <w:szCs w:val="24"/>
          <w:lang w:eastAsia="ru-RU"/>
        </w:rPr>
        <w:br/>
        <w:t>2. Использование самых разнообразных организационных форм, в том числе игровых.</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xml:space="preserve">3. Акцент на практическую (индивидуальную) деятельность </w:t>
      </w:r>
      <w:proofErr w:type="gramStart"/>
      <w:r w:rsidRPr="00DC28D3">
        <w:rPr>
          <w:rFonts w:ascii="Times New Roman" w:eastAsia="Times New Roman" w:hAnsi="Times New Roman" w:cs="Times New Roman"/>
          <w:color w:val="000000"/>
          <w:sz w:val="24"/>
          <w:szCs w:val="24"/>
          <w:lang w:eastAsia="ru-RU"/>
        </w:rPr>
        <w:t>обучающегося</w:t>
      </w:r>
      <w:proofErr w:type="gramEnd"/>
      <w:r w:rsidRPr="00DC28D3">
        <w:rPr>
          <w:rFonts w:ascii="Times New Roman" w:eastAsia="Times New Roman" w:hAnsi="Times New Roman" w:cs="Times New Roman"/>
          <w:color w:val="000000"/>
          <w:sz w:val="24"/>
          <w:szCs w:val="24"/>
          <w:lang w:eastAsia="ru-RU"/>
        </w:rPr>
        <w:t>. 4.Отказ от обязательных домашних заданий.</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5. Обеспечение успеха и психологического комфорта каждому члену кружка путем развития его личностных качеств посредством эффективной и интересной для него деятельности, постоянного наблюдения за динамикой его развития и соответствующего поощрения.</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pacing w:after="0" w:line="240" w:lineRule="auto"/>
        <w:rPr>
          <w:rFonts w:ascii="Times New Roman" w:eastAsia="Times New Roman" w:hAnsi="Times New Roman" w:cs="Times New Roman"/>
          <w:sz w:val="24"/>
          <w:szCs w:val="24"/>
          <w:lang w:eastAsia="ru-RU"/>
        </w:rPr>
      </w:pPr>
      <w:r w:rsidRPr="00DC28D3">
        <w:rPr>
          <w:rFonts w:ascii="Times New Roman" w:eastAsia="Times New Roman" w:hAnsi="Times New Roman" w:cs="Times New Roman"/>
          <w:color w:val="252525"/>
          <w:sz w:val="24"/>
          <w:szCs w:val="24"/>
          <w:shd w:val="clear" w:color="auto" w:fill="FFFFFF"/>
          <w:lang w:eastAsia="ru-RU"/>
        </w:rPr>
        <w:t>Содержание программы.</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1. Вводное занятие(1час).</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Знакомство с учащимися, анкетирование: (что привело тебя в кружок “ Химия вокруг нас”). Знакомство кружковцев с их обязанностями и оборудованием рабочего места, обсуждение и корректировка плана работы кружка, предложенного учителем.</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Правила безопасной работы в кабинете химии, изучение правил техники безопасности и оказания первой помощи, использование противопожарных средств защиты.</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2. Химические свойства сложных неорганических веществ (15 часов).</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Классификация сложных неорганических веществ. Химические свойства оксидов, кислот, солей, оснований.</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Практические занятия:</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xml:space="preserve">1.Химические свойства основных оксидов. 2. Химические свойства кислотных оксидов. 3. Химические свойства неорганических кислот. 4. Химические свойства органических кислот. 5. Химические свойства щелочей. 6. Химические свойства нерастворимых оснований. 7. Химические свойства солей. 8. Эксперимент: «Выполнение цепочки </w:t>
      </w:r>
      <w:r w:rsidRPr="00DC28D3">
        <w:rPr>
          <w:rFonts w:ascii="Times New Roman" w:eastAsia="Times New Roman" w:hAnsi="Times New Roman" w:cs="Times New Roman"/>
          <w:color w:val="000000"/>
          <w:sz w:val="24"/>
          <w:szCs w:val="24"/>
          <w:lang w:eastAsia="ru-RU"/>
        </w:rPr>
        <w:lastRenderedPageBreak/>
        <w:t>превращений». 9. Эксперимент: «Определение веще</w:t>
      </w:r>
      <w:proofErr w:type="gramStart"/>
      <w:r w:rsidRPr="00DC28D3">
        <w:rPr>
          <w:rFonts w:ascii="Times New Roman" w:eastAsia="Times New Roman" w:hAnsi="Times New Roman" w:cs="Times New Roman"/>
          <w:color w:val="000000"/>
          <w:sz w:val="24"/>
          <w:szCs w:val="24"/>
          <w:lang w:eastAsia="ru-RU"/>
        </w:rPr>
        <w:t>ств в пр</w:t>
      </w:r>
      <w:proofErr w:type="gramEnd"/>
      <w:r w:rsidRPr="00DC28D3">
        <w:rPr>
          <w:rFonts w:ascii="Times New Roman" w:eastAsia="Times New Roman" w:hAnsi="Times New Roman" w:cs="Times New Roman"/>
          <w:color w:val="000000"/>
          <w:sz w:val="24"/>
          <w:szCs w:val="24"/>
          <w:lang w:eastAsia="ru-RU"/>
        </w:rPr>
        <w:t>онумерованных пробирках с помощью качественных реакций ».</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3. Периодический закон и Периодическая система Д.И. Менделеева (6 часов). </w:t>
      </w:r>
      <w:r w:rsidRPr="00DC28D3">
        <w:rPr>
          <w:rFonts w:ascii="Times New Roman" w:eastAsia="Times New Roman" w:hAnsi="Times New Roman" w:cs="Times New Roman"/>
          <w:color w:val="000000"/>
          <w:sz w:val="24"/>
          <w:szCs w:val="24"/>
          <w:lang w:eastAsia="ru-RU"/>
        </w:rPr>
        <w:t>Положение элемента в Периодической системе. Состояние электрона в атоме (четыре квантовых числа). Виды связей в соединениях.</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4. Решение задач по формулам и уравнениям реакций (12 часов).</w:t>
      </w:r>
      <w:r w:rsidRPr="00DC28D3">
        <w:rPr>
          <w:rFonts w:ascii="Times New Roman" w:eastAsia="Times New Roman" w:hAnsi="Times New Roman" w:cs="Times New Roman"/>
          <w:color w:val="000000"/>
          <w:sz w:val="24"/>
          <w:szCs w:val="24"/>
          <w:lang w:eastAsia="ru-RU"/>
        </w:rPr>
        <w:t xml:space="preserve"> Моль – единица количества вещества. Закон Авогадро. Молярный объём идеального газа. Расчёты по формулам. Расчеты по уравнениям реакций. Вычисление массы, объёма или количества вещества по известной массе, объёму или количеству вещества одного из реагентов или продуктов. Расчёты по уравнениям реакций в случае, когда одно из веществ находится в недостатке. Вычисление массы одного из продуктов реакции по массе исходного вещества, содержащего определённую долю примесей. Выход продукта реакции в процентах </w:t>
      </w:r>
      <w:proofErr w:type="gramStart"/>
      <w:r w:rsidRPr="00DC28D3">
        <w:rPr>
          <w:rFonts w:ascii="Times New Roman" w:eastAsia="Times New Roman" w:hAnsi="Times New Roman" w:cs="Times New Roman"/>
          <w:color w:val="000000"/>
          <w:sz w:val="24"/>
          <w:szCs w:val="24"/>
          <w:lang w:eastAsia="ru-RU"/>
        </w:rPr>
        <w:t>от</w:t>
      </w:r>
      <w:proofErr w:type="gramEnd"/>
      <w:r w:rsidRPr="00DC28D3">
        <w:rPr>
          <w:rFonts w:ascii="Times New Roman" w:eastAsia="Times New Roman" w:hAnsi="Times New Roman" w:cs="Times New Roman"/>
          <w:color w:val="000000"/>
          <w:sz w:val="24"/>
          <w:szCs w:val="24"/>
          <w:lang w:eastAsia="ru-RU"/>
        </w:rPr>
        <w:t xml:space="preserve"> теоретически возможного. Решение комбинированных задач. Решение Олимпиадных задач.</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675" w:type="dxa"/>
        <w:shd w:val="clear" w:color="auto" w:fill="FFFFFF"/>
        <w:tblCellMar>
          <w:top w:w="105" w:type="dxa"/>
          <w:left w:w="105" w:type="dxa"/>
          <w:bottom w:w="105" w:type="dxa"/>
          <w:right w:w="105" w:type="dxa"/>
        </w:tblCellMar>
        <w:tblLook w:val="04A0" w:firstRow="1" w:lastRow="0" w:firstColumn="1" w:lastColumn="0" w:noHBand="0" w:noVBand="1"/>
      </w:tblPr>
      <w:tblGrid>
        <w:gridCol w:w="682"/>
        <w:gridCol w:w="5812"/>
        <w:gridCol w:w="1559"/>
        <w:gridCol w:w="1622"/>
      </w:tblGrid>
      <w:tr w:rsidR="00DC28D3" w:rsidRPr="00DC28D3" w:rsidTr="00DC28D3">
        <w:tc>
          <w:tcPr>
            <w:tcW w:w="967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DC28D3">
              <w:rPr>
                <w:rFonts w:ascii="Times New Roman" w:eastAsia="Times New Roman" w:hAnsi="Times New Roman" w:cs="Times New Roman"/>
                <w:b/>
                <w:bCs/>
                <w:color w:val="000000"/>
                <w:sz w:val="24"/>
                <w:szCs w:val="24"/>
                <w:lang w:eastAsia="ru-RU"/>
              </w:rPr>
              <w:t>Тематическое планирован</w:t>
            </w:r>
            <w:r w:rsidR="00C14EEF">
              <w:rPr>
                <w:rFonts w:ascii="Times New Roman" w:eastAsia="Times New Roman" w:hAnsi="Times New Roman" w:cs="Times New Roman"/>
                <w:b/>
                <w:bCs/>
                <w:color w:val="000000"/>
                <w:sz w:val="24"/>
                <w:szCs w:val="24"/>
                <w:lang w:eastAsia="ru-RU"/>
              </w:rPr>
              <w:t>ие кружка « Химия вокруг нас», 9</w:t>
            </w:r>
            <w:r w:rsidRPr="00DC28D3">
              <w:rPr>
                <w:rFonts w:ascii="Times New Roman" w:eastAsia="Times New Roman" w:hAnsi="Times New Roman" w:cs="Times New Roman"/>
                <w:b/>
                <w:bCs/>
                <w:color w:val="000000"/>
                <w:sz w:val="24"/>
                <w:szCs w:val="24"/>
                <w:lang w:eastAsia="ru-RU"/>
              </w:rPr>
              <w:t xml:space="preserve"> </w:t>
            </w:r>
            <w:proofErr w:type="spellStart"/>
            <w:r w:rsidRPr="00DC28D3">
              <w:rPr>
                <w:rFonts w:ascii="Times New Roman" w:eastAsia="Times New Roman" w:hAnsi="Times New Roman" w:cs="Times New Roman"/>
                <w:b/>
                <w:bCs/>
                <w:color w:val="000000"/>
                <w:sz w:val="24"/>
                <w:szCs w:val="24"/>
                <w:lang w:eastAsia="ru-RU"/>
              </w:rPr>
              <w:t>кл</w:t>
            </w:r>
            <w:proofErr w:type="spellEnd"/>
          </w:p>
        </w:tc>
      </w:tr>
      <w:tr w:rsidR="00DC28D3" w:rsidRPr="00DC28D3" w:rsidTr="00DC28D3">
        <w:trPr>
          <w:trHeight w:val="1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Тема занятия</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C14EEF" w:rsidP="00DC28D3">
            <w:pPr>
              <w:spacing w:after="150" w:line="1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Часы</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C28D3" w:rsidRPr="00DC28D3" w:rsidRDefault="00C14EEF" w:rsidP="00DC28D3">
            <w:pPr>
              <w:spacing w:after="150" w:line="1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проведения</w:t>
            </w:r>
          </w:p>
        </w:tc>
      </w:tr>
      <w:tr w:rsidR="00DC28D3" w:rsidRPr="00DC28D3" w:rsidTr="00DC28D3">
        <w:trPr>
          <w:trHeight w:val="1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Вводное занятие. Знакомство с программой кружка.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C14EEF" w:rsidP="00DC28D3">
            <w:pPr>
              <w:spacing w:after="150" w:line="1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1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Классификация сложных неорганических веществ.</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1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Химические свойства оксидов.</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1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15" w:lineRule="atLeast"/>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15" w:lineRule="atLeast"/>
              <w:rPr>
                <w:rFonts w:ascii="Times New Roman" w:eastAsia="Times New Roman" w:hAnsi="Times New Roman" w:cs="Times New Roman"/>
                <w:color w:val="000000"/>
                <w:sz w:val="24"/>
                <w:szCs w:val="24"/>
                <w:lang w:eastAsia="ru-RU"/>
              </w:rPr>
            </w:pPr>
            <w:proofErr w:type="gramStart"/>
            <w:r w:rsidRPr="00DC28D3">
              <w:rPr>
                <w:rFonts w:ascii="Times New Roman" w:eastAsia="Times New Roman" w:hAnsi="Times New Roman" w:cs="Times New Roman"/>
                <w:color w:val="000000"/>
                <w:sz w:val="24"/>
                <w:szCs w:val="24"/>
                <w:lang w:eastAsia="ru-RU"/>
              </w:rPr>
              <w:t>П</w:t>
            </w:r>
            <w:proofErr w:type="gramEnd"/>
            <w:r w:rsidRPr="00DC28D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р «Химические свойства </w:t>
            </w:r>
            <w:r w:rsidRPr="00DC28D3">
              <w:rPr>
                <w:rFonts w:ascii="Times New Roman" w:eastAsia="Times New Roman" w:hAnsi="Times New Roman" w:cs="Times New Roman"/>
                <w:color w:val="000000"/>
                <w:sz w:val="24"/>
                <w:szCs w:val="24"/>
                <w:lang w:eastAsia="ru-RU"/>
              </w:rPr>
              <w:t>оксидов на примере оксида меди (II)».</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5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5</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roofErr w:type="gramStart"/>
            <w:r w:rsidRPr="00DC28D3">
              <w:rPr>
                <w:rFonts w:ascii="Times New Roman" w:eastAsia="Times New Roman" w:hAnsi="Times New Roman" w:cs="Times New Roman"/>
                <w:color w:val="000000"/>
                <w:sz w:val="24"/>
                <w:szCs w:val="24"/>
                <w:lang w:eastAsia="ru-RU"/>
              </w:rPr>
              <w:t>П</w:t>
            </w:r>
            <w:proofErr w:type="gramEnd"/>
            <w:r w:rsidRPr="00DC28D3">
              <w:rPr>
                <w:rFonts w:ascii="Times New Roman" w:eastAsia="Times New Roman" w:hAnsi="Times New Roman" w:cs="Times New Roman"/>
                <w:color w:val="000000"/>
                <w:sz w:val="24"/>
                <w:szCs w:val="24"/>
                <w:lang w:eastAsia="ru-RU"/>
              </w:rPr>
              <w:t>/р «Химические свойства кислотных оксидов на примере оксида углерода (IV)».</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6</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Химические свойства кислот.</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6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7</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roofErr w:type="gramStart"/>
            <w:r w:rsidRPr="00DC28D3">
              <w:rPr>
                <w:rFonts w:ascii="Times New Roman" w:eastAsia="Times New Roman" w:hAnsi="Times New Roman" w:cs="Times New Roman"/>
                <w:color w:val="000000"/>
                <w:sz w:val="24"/>
                <w:szCs w:val="24"/>
                <w:lang w:eastAsia="ru-RU"/>
              </w:rPr>
              <w:t>П</w:t>
            </w:r>
            <w:proofErr w:type="gramEnd"/>
            <w:r w:rsidRPr="00DC28D3">
              <w:rPr>
                <w:rFonts w:ascii="Times New Roman" w:eastAsia="Times New Roman" w:hAnsi="Times New Roman" w:cs="Times New Roman"/>
                <w:color w:val="000000"/>
                <w:sz w:val="24"/>
                <w:szCs w:val="24"/>
                <w:lang w:eastAsia="ru-RU"/>
              </w:rPr>
              <w:t>/р «Химические свойства кислот на примере соляной кислоты».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6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8</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roofErr w:type="gramStart"/>
            <w:r w:rsidRPr="00DC28D3">
              <w:rPr>
                <w:rFonts w:ascii="Times New Roman" w:eastAsia="Times New Roman" w:hAnsi="Times New Roman" w:cs="Times New Roman"/>
                <w:color w:val="000000"/>
                <w:sz w:val="24"/>
                <w:szCs w:val="24"/>
                <w:lang w:eastAsia="ru-RU"/>
              </w:rPr>
              <w:t>П</w:t>
            </w:r>
            <w:proofErr w:type="gramEnd"/>
            <w:r w:rsidRPr="00DC28D3">
              <w:rPr>
                <w:rFonts w:ascii="Times New Roman" w:eastAsia="Times New Roman" w:hAnsi="Times New Roman" w:cs="Times New Roman"/>
                <w:color w:val="000000"/>
                <w:sz w:val="24"/>
                <w:szCs w:val="24"/>
                <w:lang w:eastAsia="ru-RU"/>
              </w:rPr>
              <w:t>/р «Химические свойства кислот на примере уксусной кислоты».</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9</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Химические свойства оснований.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10</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roofErr w:type="gramStart"/>
            <w:r w:rsidRPr="00DC28D3">
              <w:rPr>
                <w:rFonts w:ascii="Times New Roman" w:eastAsia="Times New Roman" w:hAnsi="Times New Roman" w:cs="Times New Roman"/>
                <w:color w:val="000000"/>
                <w:sz w:val="24"/>
                <w:szCs w:val="24"/>
                <w:lang w:eastAsia="ru-RU"/>
              </w:rPr>
              <w:t>П</w:t>
            </w:r>
            <w:proofErr w:type="gramEnd"/>
            <w:r w:rsidRPr="00DC28D3">
              <w:rPr>
                <w:rFonts w:ascii="Times New Roman" w:eastAsia="Times New Roman" w:hAnsi="Times New Roman" w:cs="Times New Roman"/>
                <w:color w:val="000000"/>
                <w:sz w:val="24"/>
                <w:szCs w:val="24"/>
                <w:lang w:eastAsia="ru-RU"/>
              </w:rPr>
              <w:t>/р «Химические свойства щелочей».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4576D">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124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roofErr w:type="gramStart"/>
            <w:r w:rsidRPr="00DC28D3">
              <w:rPr>
                <w:rFonts w:ascii="Times New Roman" w:eastAsia="Times New Roman" w:hAnsi="Times New Roman" w:cs="Times New Roman"/>
                <w:color w:val="000000"/>
                <w:sz w:val="24"/>
                <w:szCs w:val="24"/>
                <w:lang w:eastAsia="ru-RU"/>
              </w:rPr>
              <w:t>П</w:t>
            </w:r>
            <w:proofErr w:type="gramEnd"/>
            <w:r w:rsidRPr="00DC28D3">
              <w:rPr>
                <w:rFonts w:ascii="Times New Roman" w:eastAsia="Times New Roman" w:hAnsi="Times New Roman" w:cs="Times New Roman"/>
                <w:color w:val="000000"/>
                <w:sz w:val="24"/>
                <w:szCs w:val="24"/>
                <w:lang w:eastAsia="ru-RU"/>
              </w:rPr>
              <w:t>/р «Химические свойства нерастворимых в воде оснований на примере гидроксида меди (II)».</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C96492">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Химические свойства солей.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C96492">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6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lastRenderedPageBreak/>
              <w:t>13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roofErr w:type="gramStart"/>
            <w:r w:rsidRPr="00DC28D3">
              <w:rPr>
                <w:rFonts w:ascii="Times New Roman" w:eastAsia="Times New Roman" w:hAnsi="Times New Roman" w:cs="Times New Roman"/>
                <w:color w:val="000000"/>
                <w:sz w:val="24"/>
                <w:szCs w:val="24"/>
                <w:lang w:eastAsia="ru-RU"/>
              </w:rPr>
              <w:t>П</w:t>
            </w:r>
            <w:proofErr w:type="gramEnd"/>
            <w:r w:rsidRPr="00DC28D3">
              <w:rPr>
                <w:rFonts w:ascii="Times New Roman" w:eastAsia="Times New Roman" w:hAnsi="Times New Roman" w:cs="Times New Roman"/>
                <w:color w:val="000000"/>
                <w:sz w:val="24"/>
                <w:szCs w:val="24"/>
                <w:lang w:eastAsia="ru-RU"/>
              </w:rPr>
              <w:t>/р «Химические свойства солей на примере сульфата меди (II)».</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533A6B">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Генетическая связь между классами веществ.</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533A6B">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DC28D3" w:rsidRPr="00DC28D3" w:rsidTr="00DC28D3">
        <w:trPr>
          <w:trHeight w:val="75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15</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xml:space="preserve"> «Выполнение цепочки превращений».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7156C8" w:rsidP="00DC28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p>
        </w:tc>
      </w:tr>
      <w:tr w:rsidR="00DC28D3" w:rsidRPr="00DC28D3" w:rsidTr="00DC28D3">
        <w:trPr>
          <w:trHeight w:val="124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16</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476F9E" w:rsidP="00476F9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 задач</w:t>
            </w:r>
            <w:r w:rsidR="00DC28D3" w:rsidRPr="00DC28D3">
              <w:rPr>
                <w:rFonts w:ascii="Times New Roman" w:eastAsia="Times New Roman" w:hAnsi="Times New Roman" w:cs="Times New Roman"/>
                <w:color w:val="000000"/>
                <w:sz w:val="24"/>
                <w:szCs w:val="24"/>
                <w:lang w:eastAsia="ru-RU"/>
              </w:rPr>
              <w:t xml:space="preserve"> «Определение</w:t>
            </w:r>
            <w:r>
              <w:rPr>
                <w:rFonts w:ascii="Times New Roman" w:eastAsia="Times New Roman" w:hAnsi="Times New Roman" w:cs="Times New Roman"/>
                <w:color w:val="000000"/>
                <w:sz w:val="24"/>
                <w:szCs w:val="24"/>
                <w:lang w:eastAsia="ru-RU"/>
              </w:rPr>
              <w:t xml:space="preserve"> массовых долей </w:t>
            </w:r>
            <w:r w:rsidR="00DC28D3" w:rsidRPr="00DC28D3">
              <w:rPr>
                <w:rFonts w:ascii="Times New Roman" w:eastAsia="Times New Roman" w:hAnsi="Times New Roman" w:cs="Times New Roman"/>
                <w:color w:val="000000"/>
                <w:sz w:val="24"/>
                <w:szCs w:val="24"/>
                <w:lang w:eastAsia="ru-RU"/>
              </w:rPr>
              <w:t xml:space="preserve"> веществ».</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7156C8" w:rsidP="00DC28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6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17</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Характеристика элемента по положению в Периодической системе Д.И. Менделеева.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0682E">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18</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Состояние электрона в атоме (квантовые числа).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0682E">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19</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Состояние электрона в атоме (квантовые числа).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0682E">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20</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Состояние электрона в атоме (квантовые числа).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0682E">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8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Виды связей в соединениях (ковалентная связь).</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0682E">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Виды связей в соединениях (ионная связь).</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0682E">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5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Моль. Молярная масса. Решение задач по формуле.</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0682E">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6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Молярный объём. Объём газов. Решение задач по формуле.</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70682E">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124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25</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Решение задач по уравнению реакции. Масса одного вещества дана. Найти массу другого вещества.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B774A0">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124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26</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Решение задач по уравнению реакции. Масса одного вещества дана. Найти объём получившегося вещества.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B774A0">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27</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Задачи на избыток-недостаток.</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B774A0">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6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28</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Задачи с использованием веществ, содержащих примеси.</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B774A0">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1245"/>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29</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Задачи с использованием растворов с определённой массовой долей растворённого вещества.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B774A0">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C14EEF" w:rsidRPr="00DC28D3" w:rsidTr="00DC28D3">
        <w:trPr>
          <w:trHeight w:val="75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30</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xml:space="preserve">Задачи на процентный выход от теоретически </w:t>
            </w:r>
            <w:proofErr w:type="gramStart"/>
            <w:r w:rsidRPr="00DC28D3">
              <w:rPr>
                <w:rFonts w:ascii="Times New Roman" w:eastAsia="Times New Roman" w:hAnsi="Times New Roman" w:cs="Times New Roman"/>
                <w:color w:val="000000"/>
                <w:sz w:val="24"/>
                <w:szCs w:val="24"/>
                <w:lang w:eastAsia="ru-RU"/>
              </w:rPr>
              <w:t>возможного</w:t>
            </w:r>
            <w:proofErr w:type="gramEnd"/>
            <w:r w:rsidRPr="00DC28D3">
              <w:rPr>
                <w:rFonts w:ascii="Times New Roman" w:eastAsia="Times New Roman" w:hAnsi="Times New Roman" w:cs="Times New Roman"/>
                <w:color w:val="000000"/>
                <w:sz w:val="24"/>
                <w:szCs w:val="24"/>
                <w:lang w:eastAsia="ru-RU"/>
              </w:rPr>
              <w:t>.</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4EEF" w:rsidRDefault="00C14EEF">
            <w:r w:rsidRPr="00B774A0">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4EEF" w:rsidRPr="00DC28D3" w:rsidRDefault="00C14EEF" w:rsidP="00DC28D3">
            <w:pPr>
              <w:spacing w:after="150" w:line="240" w:lineRule="auto"/>
              <w:rPr>
                <w:rFonts w:ascii="Times New Roman" w:eastAsia="Times New Roman" w:hAnsi="Times New Roman" w:cs="Times New Roman"/>
                <w:color w:val="000000"/>
                <w:sz w:val="24"/>
                <w:szCs w:val="24"/>
                <w:lang w:eastAsia="ru-RU"/>
              </w:rPr>
            </w:pPr>
          </w:p>
        </w:tc>
      </w:tr>
      <w:tr w:rsidR="00DC28D3" w:rsidRPr="00DC28D3" w:rsidTr="00DC28D3">
        <w:trPr>
          <w:trHeight w:val="27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lastRenderedPageBreak/>
              <w:t>31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Решение комбинированных задач.</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p>
        </w:tc>
      </w:tr>
      <w:tr w:rsidR="00DC28D3" w:rsidRPr="00DC28D3" w:rsidTr="00DC28D3">
        <w:trPr>
          <w:trHeight w:val="75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34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476F9E" w:rsidP="00DC28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r w:rsidR="00DC28D3" w:rsidRPr="00DC28D3">
              <w:rPr>
                <w:rFonts w:ascii="Times New Roman" w:eastAsia="Times New Roman" w:hAnsi="Times New Roman" w:cs="Times New Roman"/>
                <w:color w:val="000000"/>
                <w:sz w:val="24"/>
                <w:szCs w:val="24"/>
                <w:lang w:eastAsia="ru-RU"/>
              </w:rPr>
              <w:t>.</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28D3" w:rsidRPr="00DC28D3" w:rsidRDefault="00C14EEF" w:rsidP="00DC28D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C28D3" w:rsidRPr="00DC28D3" w:rsidRDefault="00DC28D3" w:rsidP="00DC28D3">
            <w:pPr>
              <w:spacing w:after="150" w:line="240" w:lineRule="auto"/>
              <w:rPr>
                <w:rFonts w:ascii="Times New Roman" w:eastAsia="Times New Roman" w:hAnsi="Times New Roman" w:cs="Times New Roman"/>
                <w:color w:val="000000"/>
                <w:sz w:val="24"/>
                <w:szCs w:val="24"/>
                <w:lang w:eastAsia="ru-RU"/>
              </w:rPr>
            </w:pPr>
          </w:p>
        </w:tc>
      </w:tr>
    </w:tbl>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Результаты работы кружка.</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Предметные:</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освоение базовых естественнонаучных знаний, необходимых для дальнейшего изучения систематических курсов естественных наук; — формирование элементарных исследовательских умений; — применение полученных знаний и умений для решения практических задач.</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DC28D3">
        <w:rPr>
          <w:rFonts w:ascii="Times New Roman" w:eastAsia="Times New Roman" w:hAnsi="Times New Roman" w:cs="Times New Roman"/>
          <w:b/>
          <w:bCs/>
          <w:color w:val="000000"/>
          <w:sz w:val="24"/>
          <w:szCs w:val="24"/>
          <w:lang w:eastAsia="ru-RU"/>
        </w:rPr>
        <w:t>Метапредметные</w:t>
      </w:r>
      <w:proofErr w:type="spellEnd"/>
      <w:r w:rsidRPr="00DC28D3">
        <w:rPr>
          <w:rFonts w:ascii="Times New Roman" w:eastAsia="Times New Roman" w:hAnsi="Times New Roman" w:cs="Times New Roman"/>
          <w:b/>
          <w:bCs/>
          <w:color w:val="000000"/>
          <w:sz w:val="24"/>
          <w:szCs w:val="24"/>
          <w:lang w:eastAsia="ru-RU"/>
        </w:rPr>
        <w:t>:</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DC28D3">
        <w:rPr>
          <w:rFonts w:ascii="Times New Roman" w:eastAsia="Times New Roman" w:hAnsi="Times New Roman" w:cs="Times New Roman"/>
          <w:color w:val="000000"/>
          <w:sz w:val="24"/>
          <w:szCs w:val="24"/>
          <w:lang w:eastAsia="ru-RU"/>
        </w:rPr>
        <w:t>— освоение приемов исследовательской деятельности (составление плана, использование приборов, реактивов, формулировка выводов и т. п.); — формирование приемов работы с информацией, представленной в различной форме (таблицы, графики, рисунки) на различных носителях (книги, Интернет, CD, периодические издания); — развитие коммуникативных умений и овладение опытом межличностной коммуникации (ведение дискуссии, работа в группах, выступление с сообщениями и т. д.).</w:t>
      </w:r>
      <w:proofErr w:type="gramEnd"/>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Личностные:</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развитие познавательных интересов, интеллектуальных и творческих способностей учащихся; — формирование мотивации к изучению химии в дальнейшем; — воспитание ответственного отношения к природе, осознание необходимости защиты окружающей среды.</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7156C8" w:rsidRDefault="007156C8"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7156C8" w:rsidRDefault="007156C8"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7156C8" w:rsidRDefault="007156C8"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7156C8" w:rsidRDefault="007156C8"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7156C8" w:rsidRDefault="007156C8"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7156C8" w:rsidRDefault="007156C8"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7156C8" w:rsidRPr="00DC28D3" w:rsidRDefault="007156C8"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b/>
          <w:bCs/>
          <w:color w:val="000000"/>
          <w:sz w:val="24"/>
          <w:szCs w:val="24"/>
          <w:lang w:eastAsia="ru-RU"/>
        </w:rPr>
        <w:t>Список литературы.</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xml:space="preserve">1.Урок окочен – занятия продолжаются: Внеклассная работа по химии./Сост. Э.Г. Золотников, Л.В. </w:t>
      </w:r>
      <w:proofErr w:type="spellStart"/>
      <w:r w:rsidRPr="00DC28D3">
        <w:rPr>
          <w:rFonts w:ascii="Times New Roman" w:eastAsia="Times New Roman" w:hAnsi="Times New Roman" w:cs="Times New Roman"/>
          <w:color w:val="000000"/>
          <w:sz w:val="24"/>
          <w:szCs w:val="24"/>
          <w:lang w:eastAsia="ru-RU"/>
        </w:rPr>
        <w:t>Махова</w:t>
      </w:r>
      <w:proofErr w:type="spellEnd"/>
      <w:r w:rsidRPr="00DC28D3">
        <w:rPr>
          <w:rFonts w:ascii="Times New Roman" w:eastAsia="Times New Roman" w:hAnsi="Times New Roman" w:cs="Times New Roman"/>
          <w:color w:val="000000"/>
          <w:sz w:val="24"/>
          <w:szCs w:val="24"/>
          <w:lang w:eastAsia="ru-RU"/>
        </w:rPr>
        <w:t xml:space="preserve">, Т.А. Веселова - М.: Просвещение 1992. 2. </w:t>
      </w:r>
      <w:proofErr w:type="gramStart"/>
      <w:r w:rsidRPr="00DC28D3">
        <w:rPr>
          <w:rFonts w:ascii="Times New Roman" w:eastAsia="Times New Roman" w:hAnsi="Times New Roman" w:cs="Times New Roman"/>
          <w:color w:val="000000"/>
          <w:sz w:val="24"/>
          <w:szCs w:val="24"/>
          <w:lang w:eastAsia="ru-RU"/>
        </w:rPr>
        <w:t>Алексинский</w:t>
      </w:r>
      <w:proofErr w:type="gramEnd"/>
      <w:r w:rsidRPr="00DC28D3">
        <w:rPr>
          <w:rFonts w:ascii="Times New Roman" w:eastAsia="Times New Roman" w:hAnsi="Times New Roman" w:cs="Times New Roman"/>
          <w:color w:val="000000"/>
          <w:sz w:val="24"/>
          <w:szCs w:val="24"/>
          <w:lang w:eastAsia="ru-RU"/>
        </w:rPr>
        <w:t xml:space="preserve"> В.Н. Занимательные опыты по химии (2-е издание, исправленное) - М.:«Просвещение»,1995. 3. Коровин Н.В., </w:t>
      </w:r>
      <w:proofErr w:type="spellStart"/>
      <w:r w:rsidRPr="00DC28D3">
        <w:rPr>
          <w:rFonts w:ascii="Times New Roman" w:eastAsia="Times New Roman" w:hAnsi="Times New Roman" w:cs="Times New Roman"/>
          <w:color w:val="000000"/>
          <w:sz w:val="24"/>
          <w:szCs w:val="24"/>
          <w:lang w:eastAsia="ru-RU"/>
        </w:rPr>
        <w:t>Мингулина</w:t>
      </w:r>
      <w:proofErr w:type="spellEnd"/>
      <w:r w:rsidRPr="00DC28D3">
        <w:rPr>
          <w:rFonts w:ascii="Times New Roman" w:eastAsia="Times New Roman" w:hAnsi="Times New Roman" w:cs="Times New Roman"/>
          <w:color w:val="000000"/>
          <w:sz w:val="24"/>
          <w:szCs w:val="24"/>
          <w:lang w:eastAsia="ru-RU"/>
        </w:rPr>
        <w:t xml:space="preserve"> Э.И., Рыжова Н.Г. Лабораторные работы по химии. – М.: «Высшая школа»,1998. 4. </w:t>
      </w:r>
      <w:proofErr w:type="spellStart"/>
      <w:r w:rsidRPr="00DC28D3">
        <w:rPr>
          <w:rFonts w:ascii="Times New Roman" w:eastAsia="Times New Roman" w:hAnsi="Times New Roman" w:cs="Times New Roman"/>
          <w:color w:val="000000"/>
          <w:sz w:val="24"/>
          <w:szCs w:val="24"/>
          <w:lang w:eastAsia="ru-RU"/>
        </w:rPr>
        <w:t>Леенсон</w:t>
      </w:r>
      <w:proofErr w:type="spellEnd"/>
      <w:r w:rsidRPr="00DC28D3">
        <w:rPr>
          <w:rFonts w:ascii="Times New Roman" w:eastAsia="Times New Roman" w:hAnsi="Times New Roman" w:cs="Times New Roman"/>
          <w:color w:val="000000"/>
          <w:sz w:val="24"/>
          <w:szCs w:val="24"/>
          <w:lang w:eastAsia="ru-RU"/>
        </w:rPr>
        <w:t xml:space="preserve"> И.А. Занимательная химия. – М.: РОСМЭН, 1999.</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5.Шукайло А.Д. Тематические игры по химии. Методическое пособие для учителя.- М.: Творческий центр «Сфера»,2004.</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xml:space="preserve">6. Губина Н.В. Программы элективных курсов. Химия. </w:t>
      </w:r>
      <w:proofErr w:type="spellStart"/>
      <w:r w:rsidRPr="00DC28D3">
        <w:rPr>
          <w:rFonts w:ascii="Times New Roman" w:eastAsia="Times New Roman" w:hAnsi="Times New Roman" w:cs="Times New Roman"/>
          <w:color w:val="000000"/>
          <w:sz w:val="24"/>
          <w:szCs w:val="24"/>
          <w:lang w:eastAsia="ru-RU"/>
        </w:rPr>
        <w:t>Предпрофильное</w:t>
      </w:r>
      <w:proofErr w:type="spellEnd"/>
      <w:r w:rsidRPr="00DC28D3">
        <w:rPr>
          <w:rFonts w:ascii="Times New Roman" w:eastAsia="Times New Roman" w:hAnsi="Times New Roman" w:cs="Times New Roman"/>
          <w:color w:val="000000"/>
          <w:sz w:val="24"/>
          <w:szCs w:val="24"/>
          <w:lang w:eastAsia="ru-RU"/>
        </w:rPr>
        <w:t xml:space="preserve"> обучение. 8-9кл. –М.: «Дрофа»,2007.</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 xml:space="preserve">7. </w:t>
      </w:r>
      <w:proofErr w:type="spellStart"/>
      <w:r w:rsidRPr="00DC28D3">
        <w:rPr>
          <w:rFonts w:ascii="Times New Roman" w:eastAsia="Times New Roman" w:hAnsi="Times New Roman" w:cs="Times New Roman"/>
          <w:color w:val="000000"/>
          <w:sz w:val="24"/>
          <w:szCs w:val="24"/>
          <w:lang w:eastAsia="ru-RU"/>
        </w:rPr>
        <w:t>Дендебер</w:t>
      </w:r>
      <w:proofErr w:type="spellEnd"/>
      <w:r w:rsidRPr="00DC28D3">
        <w:rPr>
          <w:rFonts w:ascii="Times New Roman" w:eastAsia="Times New Roman" w:hAnsi="Times New Roman" w:cs="Times New Roman"/>
          <w:color w:val="000000"/>
          <w:sz w:val="24"/>
          <w:szCs w:val="24"/>
          <w:lang w:eastAsia="ru-RU"/>
        </w:rPr>
        <w:t xml:space="preserve"> С.В., </w:t>
      </w:r>
      <w:proofErr w:type="spellStart"/>
      <w:r w:rsidRPr="00DC28D3">
        <w:rPr>
          <w:rFonts w:ascii="Times New Roman" w:eastAsia="Times New Roman" w:hAnsi="Times New Roman" w:cs="Times New Roman"/>
          <w:color w:val="000000"/>
          <w:sz w:val="24"/>
          <w:szCs w:val="24"/>
          <w:lang w:eastAsia="ru-RU"/>
        </w:rPr>
        <w:t>Ключникова</w:t>
      </w:r>
      <w:proofErr w:type="spellEnd"/>
      <w:r w:rsidRPr="00DC28D3">
        <w:rPr>
          <w:rFonts w:ascii="Times New Roman" w:eastAsia="Times New Roman" w:hAnsi="Times New Roman" w:cs="Times New Roman"/>
          <w:color w:val="000000"/>
          <w:sz w:val="24"/>
          <w:szCs w:val="24"/>
          <w:lang w:eastAsia="ru-RU"/>
        </w:rPr>
        <w:t xml:space="preserve"> О.В. Современные технологии в процессе преподавания химии: развивающее обучение, проблемное обучение, проектное обучение, кооперация в обучении, компьютерные технологии. </w:t>
      </w:r>
      <w:proofErr w:type="gramStart"/>
      <w:r w:rsidRPr="00DC28D3">
        <w:rPr>
          <w:rFonts w:ascii="Times New Roman" w:eastAsia="Times New Roman" w:hAnsi="Times New Roman" w:cs="Times New Roman"/>
          <w:color w:val="000000"/>
          <w:sz w:val="24"/>
          <w:szCs w:val="24"/>
          <w:lang w:eastAsia="ru-RU"/>
        </w:rPr>
        <w:t>-М</w:t>
      </w:r>
      <w:proofErr w:type="gramEnd"/>
      <w:r w:rsidRPr="00DC28D3">
        <w:rPr>
          <w:rFonts w:ascii="Times New Roman" w:eastAsia="Times New Roman" w:hAnsi="Times New Roman" w:cs="Times New Roman"/>
          <w:color w:val="000000"/>
          <w:sz w:val="24"/>
          <w:szCs w:val="24"/>
          <w:lang w:eastAsia="ru-RU"/>
        </w:rPr>
        <w:t>.: «5 за знания», 2008.</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t>8. Под общ</w:t>
      </w:r>
      <w:proofErr w:type="gramStart"/>
      <w:r w:rsidRPr="00DC28D3">
        <w:rPr>
          <w:rFonts w:ascii="Times New Roman" w:eastAsia="Times New Roman" w:hAnsi="Times New Roman" w:cs="Times New Roman"/>
          <w:color w:val="000000"/>
          <w:sz w:val="24"/>
          <w:szCs w:val="24"/>
          <w:lang w:eastAsia="ru-RU"/>
        </w:rPr>
        <w:t>.</w:t>
      </w:r>
      <w:proofErr w:type="gramEnd"/>
      <w:r w:rsidRPr="00DC28D3">
        <w:rPr>
          <w:rFonts w:ascii="Times New Roman" w:eastAsia="Times New Roman" w:hAnsi="Times New Roman" w:cs="Times New Roman"/>
          <w:color w:val="000000"/>
          <w:sz w:val="24"/>
          <w:szCs w:val="24"/>
          <w:lang w:eastAsia="ru-RU"/>
        </w:rPr>
        <w:t xml:space="preserve"> </w:t>
      </w:r>
      <w:proofErr w:type="gramStart"/>
      <w:r w:rsidRPr="00DC28D3">
        <w:rPr>
          <w:rFonts w:ascii="Times New Roman" w:eastAsia="Times New Roman" w:hAnsi="Times New Roman" w:cs="Times New Roman"/>
          <w:color w:val="000000"/>
          <w:sz w:val="24"/>
          <w:szCs w:val="24"/>
          <w:lang w:eastAsia="ru-RU"/>
        </w:rPr>
        <w:t>р</w:t>
      </w:r>
      <w:proofErr w:type="gramEnd"/>
      <w:r w:rsidRPr="00DC28D3">
        <w:rPr>
          <w:rFonts w:ascii="Times New Roman" w:eastAsia="Times New Roman" w:hAnsi="Times New Roman" w:cs="Times New Roman"/>
          <w:color w:val="000000"/>
          <w:sz w:val="24"/>
          <w:szCs w:val="24"/>
          <w:lang w:eastAsia="ru-RU"/>
        </w:rPr>
        <w:t>ед. Задорожного К.Н. Предметная неделя химии в школе.- Ростов-на-Дону: « Феникс»,2008.</w:t>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r w:rsidRPr="00DC28D3">
        <w:rPr>
          <w:rFonts w:ascii="Times New Roman" w:eastAsia="Times New Roman" w:hAnsi="Times New Roman" w:cs="Times New Roman"/>
          <w:color w:val="000000"/>
          <w:sz w:val="24"/>
          <w:szCs w:val="24"/>
          <w:lang w:eastAsia="ru-RU"/>
        </w:rPr>
        <w:br/>
      </w:r>
    </w:p>
    <w:p w:rsidR="00DC28D3" w:rsidRPr="00DC28D3" w:rsidRDefault="00DC28D3" w:rsidP="00DC28D3">
      <w:pPr>
        <w:shd w:val="clear" w:color="auto" w:fill="FFFFFF"/>
        <w:spacing w:after="150" w:line="240" w:lineRule="auto"/>
        <w:rPr>
          <w:rFonts w:ascii="Times New Roman" w:eastAsia="Times New Roman" w:hAnsi="Times New Roman" w:cs="Times New Roman"/>
          <w:color w:val="000000"/>
          <w:sz w:val="24"/>
          <w:szCs w:val="24"/>
          <w:lang w:eastAsia="ru-RU"/>
        </w:rPr>
      </w:pPr>
    </w:p>
    <w:p w:rsidR="00235F0B" w:rsidRPr="00DC28D3" w:rsidRDefault="00235F0B">
      <w:pPr>
        <w:rPr>
          <w:rFonts w:ascii="Times New Roman" w:hAnsi="Times New Roman" w:cs="Times New Roman"/>
          <w:sz w:val="24"/>
          <w:szCs w:val="24"/>
        </w:rPr>
      </w:pPr>
    </w:p>
    <w:sectPr w:rsidR="00235F0B" w:rsidRPr="00DC2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D3"/>
    <w:rsid w:val="00235F0B"/>
    <w:rsid w:val="002E4802"/>
    <w:rsid w:val="00476F9E"/>
    <w:rsid w:val="007156C8"/>
    <w:rsid w:val="00B76343"/>
    <w:rsid w:val="00C14EEF"/>
    <w:rsid w:val="00DC2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28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E48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4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28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E48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4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1455</Words>
  <Characters>8295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2021-04-07T03:51:00Z</cp:lastPrinted>
  <dcterms:created xsi:type="dcterms:W3CDTF">2019-01-19T05:33:00Z</dcterms:created>
  <dcterms:modified xsi:type="dcterms:W3CDTF">2023-09-26T10:15:00Z</dcterms:modified>
</cp:coreProperties>
</file>