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2B" w:rsidRPr="00B3708B" w:rsidRDefault="000B082B" w:rsidP="000B0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0B082B" w:rsidRPr="00B3708B" w:rsidRDefault="000B082B" w:rsidP="000B0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Уюкская</w:t>
      </w:r>
      <w:proofErr w:type="spellEnd"/>
      <w:r w:rsidRPr="00B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СОШ имени Василия Яна Пий-</w:t>
      </w:r>
      <w:proofErr w:type="spellStart"/>
      <w:r w:rsidRPr="00B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Хемского</w:t>
      </w:r>
      <w:proofErr w:type="spellEnd"/>
      <w:r w:rsidRPr="00B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кожууна</w:t>
      </w:r>
      <w:proofErr w:type="spellEnd"/>
      <w:r w:rsidRPr="00B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РТ</w:t>
      </w:r>
    </w:p>
    <w:p w:rsidR="000B082B" w:rsidRPr="003319E1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B082B" w:rsidRPr="003319E1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Pr="00405289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tbl>
      <w:tblPr>
        <w:tblW w:w="100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3"/>
        <w:gridCol w:w="312"/>
        <w:gridCol w:w="3100"/>
        <w:gridCol w:w="250"/>
        <w:gridCol w:w="3167"/>
      </w:tblGrid>
      <w:tr w:rsidR="000B082B" w:rsidRPr="00B3708B" w:rsidTr="00027935">
        <w:trPr>
          <w:trHeight w:val="1825"/>
        </w:trPr>
        <w:tc>
          <w:tcPr>
            <w:tcW w:w="3253" w:type="dxa"/>
          </w:tcPr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Рассмотрено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методического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объединения учителей</w:t>
            </w:r>
          </w:p>
          <w:p w:rsidR="000B082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0B082B" w:rsidRPr="00AA3AC0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Корчагина Н.Н.</w:t>
            </w:r>
            <w:r w:rsidRPr="00AA3A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_/_____/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 xml:space="preserve">              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.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.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О</w:t>
            </w:r>
          </w:p>
          <w:p w:rsidR="000B082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__</w:t>
            </w:r>
          </w:p>
          <w:p w:rsidR="000B082B" w:rsidRPr="00AA3AC0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A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« 29 » августа 2023</w:t>
            </w:r>
            <w:r w:rsidRPr="00AA3A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auto"/>
          </w:tcPr>
          <w:p w:rsidR="000B082B" w:rsidRPr="00B3708B" w:rsidRDefault="000B082B" w:rsidP="000279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auto"/>
          </w:tcPr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Согласовано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директора по УВР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Кузовлева</w:t>
            </w:r>
            <w:proofErr w:type="spellEnd"/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О.П._/_______/</w:t>
            </w:r>
          </w:p>
          <w:p w:rsidR="000B082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</w:p>
          <w:p w:rsidR="000B082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B082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B082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« 30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августа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23 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.</w:t>
            </w:r>
          </w:p>
          <w:p w:rsidR="000B082B" w:rsidRPr="00B3708B" w:rsidRDefault="000B082B" w:rsidP="000279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shd w:val="clear" w:color="auto" w:fill="auto"/>
          </w:tcPr>
          <w:p w:rsidR="000B082B" w:rsidRPr="00B3708B" w:rsidRDefault="000B082B" w:rsidP="000279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 школы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А.Ч. 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/________/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 xml:space="preserve">        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.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.</w:t>
            </w:r>
            <w:r w:rsidRPr="00B3708B">
              <w:rPr>
                <w:rFonts w:ascii="Times New Roman" w:hAnsi="Times New Roman" w:cs="Times New Roman"/>
                <w:bCs/>
                <w:color w:val="000000"/>
                <w:sz w:val="16"/>
                <w:szCs w:val="24"/>
              </w:rPr>
              <w:t>О</w:t>
            </w: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B082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64/9</w:t>
            </w:r>
          </w:p>
          <w:p w:rsidR="000B082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B082B" w:rsidRPr="00B3708B" w:rsidRDefault="000B082B" w:rsidP="0002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« 01  » сентября 2023 </w:t>
            </w:r>
            <w:r w:rsidRPr="00AA3A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г.</w:t>
            </w:r>
          </w:p>
        </w:tc>
      </w:tr>
    </w:tbl>
    <w:p w:rsidR="000B082B" w:rsidRDefault="000B082B" w:rsidP="000B082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074F53">
        <w:rPr>
          <w:rFonts w:ascii="Times New Roman" w:hAnsi="Times New Roman" w:cs="Times New Roman"/>
          <w:b/>
          <w:bCs/>
          <w:color w:val="000000"/>
          <w:sz w:val="24"/>
        </w:rPr>
        <w:t>РАБОЧАЯ ПРОГРАММА</w:t>
      </w: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факультативного курса</w:t>
      </w: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  <w:sz w:val="24"/>
        </w:rPr>
        <w:t>биологии</w:t>
      </w:r>
      <w:bookmarkStart w:id="0" w:name="_GoBack"/>
      <w:bookmarkEnd w:id="0"/>
    </w:p>
    <w:p w:rsidR="000B082B" w:rsidRPr="00405289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05289"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</w:t>
      </w: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</w:rPr>
      </w:pPr>
      <w:r w:rsidRPr="00074F53">
        <w:rPr>
          <w:rFonts w:ascii="Times New Roman" w:hAnsi="Times New Roman" w:cs="Times New Roman"/>
          <w:bCs/>
          <w:color w:val="000000"/>
          <w:sz w:val="16"/>
        </w:rPr>
        <w:t>(наименование учебного курса, предмета, дисциплины, модуля)</w:t>
      </w: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074F53">
        <w:rPr>
          <w:rFonts w:ascii="Times New Roman" w:hAnsi="Times New Roman" w:cs="Times New Roman"/>
          <w:b/>
          <w:bCs/>
          <w:color w:val="000000"/>
          <w:sz w:val="24"/>
        </w:rPr>
        <w:t xml:space="preserve">ДЛЯ </w:t>
      </w:r>
      <w:r w:rsidRPr="00074F53">
        <w:rPr>
          <w:rFonts w:ascii="Times New Roman" w:hAnsi="Times New Roman" w:cs="Times New Roman"/>
          <w:b/>
          <w:bCs/>
          <w:color w:val="000000"/>
          <w:sz w:val="24"/>
          <w:u w:val="single"/>
        </w:rPr>
        <w:t>__</w:t>
      </w:r>
      <w:r>
        <w:rPr>
          <w:rFonts w:ascii="Times New Roman" w:hAnsi="Times New Roman" w:cs="Times New Roman"/>
          <w:b/>
          <w:bCs/>
          <w:color w:val="000000"/>
          <w:sz w:val="24"/>
          <w:u w:val="single"/>
        </w:rPr>
        <w:t>10</w:t>
      </w:r>
      <w:r>
        <w:rPr>
          <w:rFonts w:ascii="Times New Roman" w:hAnsi="Times New Roman" w:cs="Times New Roman"/>
          <w:b/>
          <w:bCs/>
          <w:color w:val="000000"/>
          <w:sz w:val="24"/>
          <w:u w:val="single"/>
        </w:rPr>
        <w:t xml:space="preserve">    </w:t>
      </w:r>
      <w:r w:rsidRPr="00074F53">
        <w:rPr>
          <w:rFonts w:ascii="Times New Roman" w:hAnsi="Times New Roman" w:cs="Times New Roman"/>
          <w:b/>
          <w:bCs/>
          <w:color w:val="000000"/>
          <w:sz w:val="24"/>
        </w:rPr>
        <w:t>КЛАССА</w:t>
      </w: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074F53">
        <w:rPr>
          <w:rFonts w:ascii="Times New Roman" w:hAnsi="Times New Roman" w:cs="Times New Roman"/>
          <w:b/>
          <w:bCs/>
          <w:color w:val="000000"/>
          <w:sz w:val="24"/>
        </w:rPr>
        <w:t>НА 20</w:t>
      </w:r>
      <w:r>
        <w:rPr>
          <w:rFonts w:ascii="Times New Roman" w:hAnsi="Times New Roman" w:cs="Times New Roman"/>
          <w:b/>
          <w:bCs/>
          <w:color w:val="000000"/>
          <w:sz w:val="24"/>
        </w:rPr>
        <w:t>23</w:t>
      </w:r>
      <w:r w:rsidRPr="00074F53">
        <w:rPr>
          <w:rFonts w:ascii="Times New Roman" w:hAnsi="Times New Roman" w:cs="Times New Roman"/>
          <w:b/>
          <w:bCs/>
          <w:color w:val="000000"/>
          <w:sz w:val="24"/>
        </w:rPr>
        <w:t>/20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24 </w:t>
      </w:r>
      <w:r w:rsidRPr="00074F53">
        <w:rPr>
          <w:rFonts w:ascii="Times New Roman" w:hAnsi="Times New Roman" w:cs="Times New Roman"/>
          <w:b/>
          <w:bCs/>
          <w:color w:val="000000"/>
          <w:sz w:val="24"/>
        </w:rPr>
        <w:t>УЧЕБНЫЙ ГОД</w:t>
      </w: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Pr="00405289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0B082B" w:rsidRPr="00074F53" w:rsidRDefault="000B082B" w:rsidP="000B0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                             </w:t>
      </w:r>
      <w:r w:rsidRPr="00074F53">
        <w:rPr>
          <w:rFonts w:ascii="Times New Roman" w:hAnsi="Times New Roman" w:cs="Times New Roman"/>
          <w:b/>
          <w:bCs/>
          <w:color w:val="000000"/>
          <w:sz w:val="24"/>
        </w:rPr>
        <w:t>Составитель программы</w:t>
      </w:r>
    </w:p>
    <w:p w:rsidR="000B082B" w:rsidRPr="00074F53" w:rsidRDefault="000B082B" w:rsidP="000B08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Х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аваа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Н.Х.</w:t>
      </w:r>
      <w:r w:rsidRPr="00074F53">
        <w:rPr>
          <w:rFonts w:ascii="Times New Roman" w:hAnsi="Times New Roman" w:cs="Times New Roman"/>
          <w:bCs/>
          <w:color w:val="000000"/>
          <w:sz w:val="24"/>
          <w:u w:val="single"/>
        </w:rPr>
        <w:t>1 квалификационная категория_</w:t>
      </w:r>
    </w:p>
    <w:p w:rsidR="000B082B" w:rsidRPr="00074F53" w:rsidRDefault="000B082B" w:rsidP="000B08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16"/>
        </w:rPr>
      </w:pPr>
      <w:r>
        <w:rPr>
          <w:rFonts w:ascii="Times New Roman" w:hAnsi="Times New Roman" w:cs="Times New Roman"/>
          <w:bCs/>
          <w:color w:val="000000"/>
          <w:sz w:val="16"/>
        </w:rPr>
        <w:t xml:space="preserve">                                                                                                              </w:t>
      </w:r>
      <w:r w:rsidRPr="00074F53">
        <w:rPr>
          <w:rFonts w:ascii="Times New Roman" w:hAnsi="Times New Roman" w:cs="Times New Roman"/>
          <w:bCs/>
          <w:color w:val="000000"/>
          <w:sz w:val="16"/>
        </w:rPr>
        <w:t>(Ф.И.О. учителя-составителя программы,</w:t>
      </w:r>
      <w:r>
        <w:rPr>
          <w:rFonts w:ascii="Times New Roman" w:hAnsi="Times New Roman" w:cs="Times New Roman"/>
          <w:bCs/>
          <w:color w:val="000000"/>
          <w:sz w:val="16"/>
        </w:rPr>
        <w:t xml:space="preserve"> </w:t>
      </w:r>
      <w:r w:rsidRPr="00074F53">
        <w:rPr>
          <w:rFonts w:ascii="Times New Roman" w:hAnsi="Times New Roman" w:cs="Times New Roman"/>
          <w:bCs/>
          <w:color w:val="000000"/>
          <w:sz w:val="16"/>
        </w:rPr>
        <w:t>квалификационная категория)</w:t>
      </w:r>
    </w:p>
    <w:p w:rsidR="000B082B" w:rsidRPr="00074F53" w:rsidRDefault="000B082B" w:rsidP="000B08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B082B" w:rsidRPr="00074F53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B082B" w:rsidRPr="00F44B51" w:rsidRDefault="000B082B" w:rsidP="000B0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074F53">
        <w:rPr>
          <w:rFonts w:ascii="Times New Roman" w:hAnsi="Times New Roman" w:cs="Times New Roman"/>
          <w:bCs/>
          <w:color w:val="000000"/>
          <w:sz w:val="24"/>
        </w:rPr>
        <w:t>20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23 </w:t>
      </w:r>
      <w:r w:rsidRPr="00074F53">
        <w:rPr>
          <w:rFonts w:ascii="Times New Roman" w:hAnsi="Times New Roman" w:cs="Times New Roman"/>
          <w:bCs/>
          <w:color w:val="000000"/>
          <w:sz w:val="24"/>
        </w:rPr>
        <w:t>г.</w:t>
      </w:r>
    </w:p>
    <w:p w:rsidR="000B082B" w:rsidRDefault="000B082B" w:rsidP="0076359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412D" w:rsidRDefault="0029412D" w:rsidP="0076359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20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1A5BA7" w:rsidRPr="001A5BA7" w:rsidRDefault="001A5BA7" w:rsidP="001A5BA7">
      <w:pPr>
        <w:spacing w:line="240" w:lineRule="auto"/>
        <w:ind w:right="-851"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A5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 разработана</w:t>
      </w:r>
      <w:proofErr w:type="gramEnd"/>
      <w:r w:rsidRPr="001A5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 с:</w:t>
      </w:r>
    </w:p>
    <w:p w:rsidR="000F674D" w:rsidRPr="00D96637" w:rsidRDefault="000F674D" w:rsidP="0008205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законом от 29.12.2012 № 273-ФЗ "Об образовании в Российской Федерации";</w:t>
      </w:r>
    </w:p>
    <w:p w:rsidR="000F674D" w:rsidRPr="00D96637" w:rsidRDefault="000F674D" w:rsidP="0008205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Российской </w:t>
      </w:r>
      <w:proofErr w:type="gramStart"/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Федерации 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proofErr w:type="gramEnd"/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30.08.2013 № 1015;</w:t>
      </w:r>
    </w:p>
    <w:p w:rsidR="000F674D" w:rsidRPr="00D96637" w:rsidRDefault="000F674D" w:rsidP="0008205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</w:t>
      </w:r>
      <w:proofErr w:type="gramStart"/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утвержденным  приказом</w:t>
      </w:r>
      <w:proofErr w:type="gramEnd"/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 Российской Федерации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06.10.2009 № 373, с изменениями, внесенными приказом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  науки  Российской  Федерации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31.12.2015 №1576;</w:t>
      </w:r>
    </w:p>
    <w:p w:rsidR="000F674D" w:rsidRPr="00D96637" w:rsidRDefault="000F674D" w:rsidP="0008205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</w:t>
      </w:r>
      <w:proofErr w:type="gramStart"/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утвержденным,  приказом</w:t>
      </w:r>
      <w:proofErr w:type="gramEnd"/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науки   Российской Федерации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17.12.2010 № 1897, с изменениями, внесенными приказом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    науки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Российской Федерации 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31.12.2015 №1577;</w:t>
      </w:r>
    </w:p>
    <w:p w:rsidR="000F674D" w:rsidRPr="00D96637" w:rsidRDefault="000F674D" w:rsidP="0008205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образования, </w:t>
      </w:r>
      <w:proofErr w:type="gramStart"/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утвержденным  приказом</w:t>
      </w:r>
      <w:proofErr w:type="gramEnd"/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Российской Федерации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17.05.2012 № 413, с изменениями, внесенными приказом 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науки Российской Федерации</w:t>
      </w: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31.12.2015 №1578;</w:t>
      </w:r>
    </w:p>
    <w:p w:rsidR="000F674D" w:rsidRPr="00D96637" w:rsidRDefault="008D66D7" w:rsidP="0008205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Учебным планом ш</w:t>
      </w:r>
      <w:r w:rsidR="000F674D"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колы;</w:t>
      </w:r>
    </w:p>
    <w:p w:rsidR="000F674D" w:rsidRPr="00D96637" w:rsidRDefault="000F674D" w:rsidP="0008205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Примерной программой дисциплины, утвержденной Министерством образования и науки Российской Федерации (или авторской программе, прошедшей экспертизу и апробацию;</w:t>
      </w:r>
    </w:p>
    <w:p w:rsidR="000F674D" w:rsidRPr="00D96637" w:rsidRDefault="000F674D" w:rsidP="0008205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перечнем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0F674D" w:rsidRPr="00D96637" w:rsidRDefault="000F674D" w:rsidP="00082055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412D" w:rsidRPr="00D96637" w:rsidRDefault="0029412D" w:rsidP="00082055">
      <w:pPr>
        <w:shd w:val="clear" w:color="auto" w:fill="FFFFFF"/>
        <w:spacing w:after="0" w:line="360" w:lineRule="auto"/>
        <w:ind w:firstLine="5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412D" w:rsidRPr="00D96637" w:rsidRDefault="0029412D" w:rsidP="000820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Предлагаемая программа является логическим продолжением программы по биологии основной школы (5–9 классы), разработанной В. В. Пасечником, В. М. </w:t>
      </w:r>
      <w:proofErr w:type="spellStart"/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Пакуловой</w:t>
      </w:r>
      <w:proofErr w:type="spellEnd"/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</w:t>
      </w:r>
      <w:proofErr w:type="spellStart"/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Латюшиным</w:t>
      </w:r>
      <w:proofErr w:type="spellEnd"/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Р. Д. Машем.  Базовый уровень стандарта ориентирован на формирование </w:t>
      </w:r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общей биологической грамотности и научного мировоззрения обучающихся. Курс «Общая биология» завершает изучение биологии в общеобразовательных учреждениях. Она призвана обобщить биологические знания, имеющиеся у учащихся, углубив их до понимания биологических закономерностей, современных теорий, концепций и учений, а также показать прикладное значение биологии.</w:t>
      </w:r>
    </w:p>
    <w:p w:rsidR="0029412D" w:rsidRPr="00D96637" w:rsidRDefault="0029412D" w:rsidP="000820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Рабочая программа сохраняет традиции учебного предмета и вместе с тем полностью отражает основные идеи и предметные темы стандарта   образования по биологии, представляя его развернутый вариант с кратким раскрытием разделов и предметных тем, включая рекомендуемый перечень лабораторных и практических работ.</w:t>
      </w:r>
    </w:p>
    <w:p w:rsidR="0029412D" w:rsidRPr="00D96637" w:rsidRDefault="0029412D" w:rsidP="000820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Содержание программы сформировано на основе принципов: соответствия образования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</w:t>
      </w:r>
    </w:p>
    <w:p w:rsidR="0029412D" w:rsidRPr="00D96637" w:rsidRDefault="0029412D" w:rsidP="000820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В курсе важное место отводится формированию естественнонаучного мировоззрения и экологической культуры учащихся. Именно поэтому, наряду с освоением общебиологических теорий, изучением строения биологических систем разного ранга и сущности основных биологических процессов, в программе уделено серьёзное внимание возможности использования полученных знаний в повседневной жизни для решения прикладных задач.</w:t>
      </w:r>
    </w:p>
    <w:p w:rsidR="001A5BA7" w:rsidRDefault="0029412D" w:rsidP="001A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Программа включает все основные разделы и темы, изучаемые в средней общеобразовательной школе, предусматривает изучение учащимися теоретических и прикладных основ биологии. В ней нашли отражение проблемы, стоящие в настоящее время перед биологической наукой, решение которых направлено на сохране</w:t>
      </w:r>
      <w:r w:rsidR="001A5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природы и здоровья </w:t>
      </w:r>
      <w:proofErr w:type="gramStart"/>
      <w:r w:rsidR="001A5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.</w:t>
      </w:r>
      <w:proofErr w:type="gramEnd"/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приобретения практических навыков и повышения уровня знаний программой предусматривается выполнение ряда лабораторных и практических работ.</w:t>
      </w:r>
      <w:r w:rsidR="001A5BA7" w:rsidRPr="001A5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5BA7" w:rsidRPr="00D96637" w:rsidRDefault="001A5BA7" w:rsidP="001A5BA7">
      <w:pPr>
        <w:shd w:val="clear" w:color="auto" w:fill="FFFFFF"/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использование учебника:</w:t>
      </w:r>
    </w:p>
    <w:p w:rsidR="001A5BA7" w:rsidRPr="00D96637" w:rsidRDefault="001A5BA7" w:rsidP="001A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А.А. Каменский, Е.А. </w:t>
      </w:r>
      <w:proofErr w:type="spellStart"/>
      <w:r w:rsidRPr="00D96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Криксунов</w:t>
      </w:r>
      <w:proofErr w:type="spellEnd"/>
      <w:r w:rsidRPr="00D96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В.В. Пасечник «Общая биология. 10-11 класс» Учебник для общеобразовательных учреждений. – М.: Дрофа, 2018-368с.;</w:t>
      </w:r>
    </w:p>
    <w:p w:rsidR="001A5BA7" w:rsidRPr="00D96637" w:rsidRDefault="001A5BA7" w:rsidP="001A5BA7">
      <w:pPr>
        <w:shd w:val="clear" w:color="auto" w:fill="FFFFFF"/>
        <w:spacing w:after="0" w:line="36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методического пособия для учителя:</w:t>
      </w:r>
    </w:p>
    <w:p w:rsidR="001A5BA7" w:rsidRDefault="001A5BA7" w:rsidP="001A5BA7">
      <w:pPr>
        <w:shd w:val="clear" w:color="auto" w:fill="FFFFFF"/>
        <w:spacing w:after="0" w:line="360" w:lineRule="auto"/>
        <w:ind w:right="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96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В.В. Пасечник </w:t>
      </w:r>
      <w:proofErr w:type="gramStart"/>
      <w:r w:rsidRPr="00D96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 Рабочие</w:t>
      </w:r>
      <w:proofErr w:type="gramEnd"/>
      <w:r w:rsidRPr="00D966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программы. М: Дрофа,2015</w:t>
      </w:r>
    </w:p>
    <w:p w:rsidR="001A5BA7" w:rsidRPr="00D96637" w:rsidRDefault="001A5BA7" w:rsidP="001A5BA7">
      <w:p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D96637">
        <w:rPr>
          <w:rFonts w:ascii="Times New Roman" w:hAnsi="Times New Roman" w:cs="Times New Roman"/>
          <w:sz w:val="24"/>
          <w:szCs w:val="24"/>
        </w:rPr>
        <w:t xml:space="preserve">На изучении биологии в 10 классе отводится 1 час в неделю, 35 часов в год </w:t>
      </w:r>
    </w:p>
    <w:p w:rsidR="001A5BA7" w:rsidRPr="00D96637" w:rsidRDefault="001A5BA7" w:rsidP="001A5BA7">
      <w:pPr>
        <w:shd w:val="clear" w:color="auto" w:fill="FFFFFF"/>
        <w:spacing w:after="0" w:line="360" w:lineRule="auto"/>
        <w:ind w:right="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A5BA7" w:rsidRPr="00D96637" w:rsidRDefault="001A5BA7" w:rsidP="001A5BA7">
      <w:p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:rsidR="001A5BA7" w:rsidRPr="00D96637" w:rsidRDefault="001A5BA7" w:rsidP="001A5BA7">
      <w:p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:rsidR="001A5BA7" w:rsidRDefault="001A5BA7" w:rsidP="001A5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A7" w:rsidRDefault="001A5BA7" w:rsidP="001A5BA7">
      <w:pPr>
        <w:shd w:val="clear" w:color="auto" w:fill="FFFFFF"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5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Планируемые результаты изучения учебного курса.</w:t>
      </w:r>
    </w:p>
    <w:p w:rsidR="001A5BA7" w:rsidRPr="001A5BA7" w:rsidRDefault="001A5BA7" w:rsidP="001A5BA7">
      <w:pPr>
        <w:shd w:val="clear" w:color="auto" w:fill="FFFFFF"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6637" w:rsidRDefault="001A5BA7" w:rsidP="001A5BA7">
      <w:pPr>
        <w:shd w:val="clear" w:color="auto" w:fill="FFFFFF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1A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1A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 Биология, курса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биология</w:t>
      </w:r>
      <w:r w:rsidRPr="001A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D57E8" w:rsidRPr="001A5BA7" w:rsidRDefault="00CD57E8" w:rsidP="001A5BA7">
      <w:pPr>
        <w:shd w:val="clear" w:color="auto" w:fill="FFFFFF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6637" w:rsidRPr="001A5BA7" w:rsidRDefault="00082055" w:rsidP="001A5BA7">
      <w:p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Личностные результаты</w:t>
      </w:r>
      <w:r w:rsidR="00D96637" w:rsidRPr="001A5BA7">
        <w:rPr>
          <w:rFonts w:ascii="Times New Roman" w:hAnsi="Times New Roman" w:cs="Times New Roman"/>
          <w:sz w:val="24"/>
          <w:szCs w:val="24"/>
        </w:rPr>
        <w:t>:</w:t>
      </w:r>
    </w:p>
    <w:p w:rsidR="00082055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реализация этических установок по отношению к биологическим открытиям, исследованиям и их результатам признания высокой ценности жизни во всех ее проявлениях, здоровья своего и других людей,</w:t>
      </w:r>
    </w:p>
    <w:p w:rsidR="00082055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реализации установок здорового образа жизни;</w:t>
      </w:r>
      <w:r w:rsidR="00082055" w:rsidRPr="001A5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637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BA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A5BA7">
        <w:rPr>
          <w:rFonts w:ascii="Times New Roman" w:hAnsi="Times New Roman" w:cs="Times New Roman"/>
          <w:sz w:val="24"/>
          <w:szCs w:val="24"/>
        </w:rPr>
        <w:t xml:space="preserve"> познавательных мотивов, направленных на получение нового знания в области биологии в связи с будущей деятельностью или бытовыми проблемами, связанными с сохранением собственного здоровья и экологической безопасностью</w:t>
      </w:r>
    </w:p>
    <w:p w:rsidR="00082055" w:rsidRPr="001A5BA7" w:rsidRDefault="00082055" w:rsidP="001A5BA7">
      <w:pPr>
        <w:pStyle w:val="a6"/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BA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A5BA7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D96637" w:rsidRPr="001A5B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2055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объяснить, доказывать, защищать свои идеи умение работать с разными источниками биологической информации:</w:t>
      </w:r>
    </w:p>
    <w:p w:rsidR="00D96637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находит</w:t>
      </w:r>
      <w:r w:rsidR="00082055" w:rsidRPr="001A5BA7">
        <w:rPr>
          <w:rFonts w:ascii="Times New Roman" w:hAnsi="Times New Roman" w:cs="Times New Roman"/>
          <w:sz w:val="24"/>
          <w:szCs w:val="24"/>
        </w:rPr>
        <w:t>ь</w:t>
      </w:r>
      <w:r w:rsidRPr="001A5BA7">
        <w:rPr>
          <w:rFonts w:ascii="Times New Roman" w:hAnsi="Times New Roman" w:cs="Times New Roman"/>
          <w:sz w:val="24"/>
          <w:szCs w:val="24"/>
        </w:rPr>
        <w:t xml:space="preserve"> биологическую информацию в различных источниках, анализировать и оценивать информацию, преобразовывать информацию из одной формы в другую способность выбирать целевые и смысловые установки в своих действиях и поступках по отношению к живой природе, здоровью своему и окружающих </w:t>
      </w:r>
    </w:p>
    <w:p w:rsidR="00D96637" w:rsidRPr="001A5BA7" w:rsidRDefault="00082055" w:rsidP="001A5BA7">
      <w:pPr>
        <w:pStyle w:val="a6"/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Предметные</w:t>
      </w:r>
      <w:r w:rsidR="00D96637" w:rsidRPr="001A5BA7">
        <w:rPr>
          <w:rFonts w:ascii="Times New Roman" w:hAnsi="Times New Roman" w:cs="Times New Roman"/>
          <w:sz w:val="24"/>
          <w:szCs w:val="24"/>
        </w:rPr>
        <w:t xml:space="preserve"> ре</w:t>
      </w:r>
      <w:r w:rsidRPr="001A5BA7">
        <w:rPr>
          <w:rFonts w:ascii="Times New Roman" w:hAnsi="Times New Roman" w:cs="Times New Roman"/>
          <w:sz w:val="24"/>
          <w:szCs w:val="24"/>
        </w:rPr>
        <w:t>зультаты</w:t>
      </w:r>
      <w:r w:rsidR="00D96637" w:rsidRPr="001A5BA7">
        <w:rPr>
          <w:rFonts w:ascii="Times New Roman" w:hAnsi="Times New Roman" w:cs="Times New Roman"/>
          <w:sz w:val="24"/>
          <w:szCs w:val="24"/>
        </w:rPr>
        <w:t>:</w:t>
      </w:r>
    </w:p>
    <w:p w:rsid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BA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A5BA7">
        <w:rPr>
          <w:rFonts w:ascii="Times New Roman" w:hAnsi="Times New Roman" w:cs="Times New Roman"/>
          <w:sz w:val="24"/>
          <w:szCs w:val="24"/>
        </w:rPr>
        <w:t xml:space="preserve"> познавательной (интеллектуальной) сфере:</w:t>
      </w:r>
      <w:r w:rsidR="001A5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характеристика содержания биологических теорий (клеточная, эволюционна я теория Ч. Дарвина</w:t>
      </w:r>
      <w:proofErr w:type="gramStart"/>
      <w:r w:rsidRPr="001A5BA7">
        <w:rPr>
          <w:rFonts w:ascii="Times New Roman" w:hAnsi="Times New Roman" w:cs="Times New Roman"/>
          <w:sz w:val="24"/>
          <w:szCs w:val="24"/>
        </w:rPr>
        <w:t>),;</w:t>
      </w:r>
      <w:proofErr w:type="gramEnd"/>
    </w:p>
    <w:p w:rsid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учения В.И. Вернадского о биосфере; </w:t>
      </w:r>
    </w:p>
    <w:p w:rsid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законов Г. Менделя, закономерностей изменчивости;</w:t>
      </w:r>
    </w:p>
    <w:p w:rsid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вклада выдающихся ученых в развитие биологической науки выделение существенных признаков биологических объектов (клеток: растительной и животной, половых и соматических, доядерных и ядерных; организмов: одноклеточных и многоклеточных; </w:t>
      </w:r>
      <w:r w:rsidR="001A5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lastRenderedPageBreak/>
        <w:t xml:space="preserve">видов, экосистем, </w:t>
      </w:r>
      <w:proofErr w:type="gramStart"/>
      <w:r w:rsidRPr="001A5BA7">
        <w:rPr>
          <w:rFonts w:ascii="Times New Roman" w:hAnsi="Times New Roman" w:cs="Times New Roman"/>
          <w:sz w:val="24"/>
          <w:szCs w:val="24"/>
        </w:rPr>
        <w:t>биосферы)и</w:t>
      </w:r>
      <w:proofErr w:type="gramEnd"/>
      <w:r w:rsidRPr="001A5BA7">
        <w:rPr>
          <w:rFonts w:ascii="Times New Roman" w:hAnsi="Times New Roman" w:cs="Times New Roman"/>
          <w:sz w:val="24"/>
          <w:szCs w:val="24"/>
        </w:rPr>
        <w:t xml:space="preserve"> процессов (обмен веществ и энергии, размножение, деление клетки, оплодотворение, действие естественного отбора, образование видов, круговорот веществ) объяснение роли биологии в формировании научного мировоззрения, вклада биологических теорий в формирование современной естественно-научной картины мира;</w:t>
      </w:r>
    </w:p>
    <w:p w:rsid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отрицательного влияния алкоголя, никотина, наркотических веществ на развитие зародыша человека; влияние мутагенов на организм человека; экологических факторов на организмы;</w:t>
      </w:r>
    </w:p>
    <w:p w:rsid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причин эволюции, изменяемости видов, нарушений развития организмов, наследственных заболеваний, мутаций приведение доказательств (аргументация) единства живой и неживой природы, родства живых организмов и окружающей среды;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необходимости сохранения видов умение пользоваться биологической терминологией и символикой</w:t>
      </w:r>
      <w:r w:rsidR="001A5BA7">
        <w:rPr>
          <w:rFonts w:ascii="Times New Roman" w:hAnsi="Times New Roman" w:cs="Times New Roman"/>
          <w:sz w:val="24"/>
          <w:szCs w:val="24"/>
        </w:rPr>
        <w:t>.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</w:t>
      </w:r>
      <w:r w:rsidR="00CD57E8">
        <w:rPr>
          <w:rFonts w:ascii="Times New Roman" w:hAnsi="Times New Roman" w:cs="Times New Roman"/>
          <w:sz w:val="24"/>
          <w:szCs w:val="24"/>
        </w:rPr>
        <w:t>р</w:t>
      </w:r>
      <w:r w:rsidRPr="001A5BA7">
        <w:rPr>
          <w:rFonts w:ascii="Times New Roman" w:hAnsi="Times New Roman" w:cs="Times New Roman"/>
          <w:sz w:val="24"/>
          <w:szCs w:val="24"/>
        </w:rPr>
        <w:t xml:space="preserve">ешение элементарных биологических задач; </w:t>
      </w:r>
    </w:p>
    <w:p w:rsidR="00082055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составление элементарных схем скрещивания и схем переноса веществ и энергии в экосистемах (цепи питания) описание особей видов по морфологическому критерию выявление изменчивости, приспособлений организмов к среде обитания сравнение биологических объектов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1A5BA7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1A5BA7">
        <w:rPr>
          <w:rFonts w:ascii="Times New Roman" w:hAnsi="Times New Roman" w:cs="Times New Roman"/>
          <w:sz w:val="24"/>
          <w:szCs w:val="24"/>
        </w:rPr>
        <w:t>) и формулировка выводов на основе сравнения</w:t>
      </w:r>
      <w:r w:rsidR="00CD57E8">
        <w:rPr>
          <w:rFonts w:ascii="Times New Roman" w:hAnsi="Times New Roman" w:cs="Times New Roman"/>
          <w:sz w:val="24"/>
          <w:szCs w:val="24"/>
        </w:rPr>
        <w:t>.</w:t>
      </w:r>
      <w:r w:rsidRPr="001A5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055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В ценностно-ориентационной сфере: анализ и оценка различных гипотез сущности жизни, происхождения жизни и человека, глобальных экологических проблем и путей их решения, последствий собственной деятельности в окружающей среде оценка этических аспектов некоторых исследований в области биотехнологии (клонирование, искусственное оплодотворение) </w:t>
      </w:r>
    </w:p>
    <w:p w:rsidR="00082055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В сфере трудовой деятельности: овладение умениями и навыками постановки биологических экспериментов и объяснение их результатов </w:t>
      </w:r>
      <w:r w:rsidR="00082055" w:rsidRPr="001A5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4E3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В сфере физической деятельности: Обоснование и соблюдение мер профилактики вирусных заболеваний, вредных привычек (курение, алкоголизм, наркомания) правил поведения в природной среде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Основу структурирования содержания курса биологии в средней школе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</w:t>
      </w:r>
      <w:r w:rsidRPr="001A5BA7">
        <w:rPr>
          <w:rFonts w:ascii="Times New Roman" w:hAnsi="Times New Roman" w:cs="Times New Roman"/>
          <w:sz w:val="24"/>
          <w:szCs w:val="24"/>
        </w:rPr>
        <w:lastRenderedPageBreak/>
        <w:t>содержательные линии курса: Биология как наука; Методы научного познания; Клетка; Организм; Вид; Экосистемы.</w:t>
      </w:r>
    </w:p>
    <w:p w:rsidR="007574E3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В результате изучения био</w:t>
      </w:r>
      <w:r w:rsidR="007574E3" w:rsidRPr="001A5BA7">
        <w:rPr>
          <w:rFonts w:ascii="Times New Roman" w:hAnsi="Times New Roman" w:cs="Times New Roman"/>
          <w:sz w:val="24"/>
          <w:szCs w:val="24"/>
        </w:rPr>
        <w:t>логии на базовом уровне в 10</w:t>
      </w:r>
      <w:r w:rsidRPr="001A5BA7">
        <w:rPr>
          <w:rFonts w:ascii="Times New Roman" w:hAnsi="Times New Roman" w:cs="Times New Roman"/>
          <w:sz w:val="24"/>
          <w:szCs w:val="24"/>
        </w:rPr>
        <w:t xml:space="preserve"> классе ученик должен знать /понимать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основные положения биологических теорий (клеточная, хромосомная);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сущность законов Г. Менделя, закономерностей изменчивости; строение биологических объектов: клетки; генов и хромосом; 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сущность биологических процессов: размножение, оплодотворение, 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вклад выдающихся ученых в развитие биологической науки; 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биологическую терминологию и символику; </w:t>
      </w:r>
      <w:r w:rsidR="00CD5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 наследственных заболеваний, мутаций, решать элементарные биологические задачи; составлять элементарные схемы скрещивания; выявлять источники мутагенов в окружающей среде (косвенно), антропогенные изменения в экосистемах своей местности;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сравнивать: биологические объекты (химический состав тел живой и неживой природы, процессы (половое и бесполое размножение) и делать выводы на основе сравнения; анализировать и оценивать глобальные экологические проблемы и пути их решения, последствия собственной деятельности в окружающей среде;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для: соблюдения мер профилактики отравлений, вирусных и других заболеваний, стрессов, вредных привычек (курение, алкоголизм, наркомания);</w:t>
      </w:r>
    </w:p>
    <w:p w:rsidR="00CD57E8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 правил поведения в природной среде; </w:t>
      </w:r>
    </w:p>
    <w:p w:rsidR="0029412D" w:rsidRPr="001A5BA7" w:rsidRDefault="00D96637" w:rsidP="001A5BA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1A5BA7">
        <w:rPr>
          <w:rFonts w:ascii="Times New Roman" w:hAnsi="Times New Roman" w:cs="Times New Roman"/>
          <w:sz w:val="24"/>
          <w:szCs w:val="24"/>
        </w:rPr>
        <w:t xml:space="preserve">оценки этических аспектов некоторых исследований в области биотехнологии (клонирование, искусственное оплодотворение). </w:t>
      </w:r>
    </w:p>
    <w:p w:rsidR="0029412D" w:rsidRPr="00D96637" w:rsidRDefault="0029412D" w:rsidP="000820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57E8" w:rsidRPr="00CD57E8" w:rsidRDefault="003D1E05" w:rsidP="00CD5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1E05">
        <w:rPr>
          <w:rStyle w:val="c2"/>
          <w:b/>
          <w:bCs/>
          <w:color w:val="000000"/>
          <w:sz w:val="28"/>
          <w:szCs w:val="28"/>
        </w:rPr>
        <w:lastRenderedPageBreak/>
        <w:t xml:space="preserve">  </w:t>
      </w:r>
      <w:r w:rsidR="005D2045">
        <w:rPr>
          <w:rStyle w:val="c2"/>
          <w:b/>
          <w:bCs/>
          <w:color w:val="000000"/>
          <w:sz w:val="28"/>
          <w:szCs w:val="28"/>
        </w:rPr>
        <w:t xml:space="preserve">                           Содержание </w:t>
      </w:r>
      <w:proofErr w:type="gramStart"/>
      <w:r w:rsidR="005D2045">
        <w:rPr>
          <w:rStyle w:val="c2"/>
          <w:b/>
          <w:bCs/>
          <w:color w:val="000000"/>
          <w:sz w:val="28"/>
          <w:szCs w:val="28"/>
        </w:rPr>
        <w:t xml:space="preserve">учебного </w:t>
      </w:r>
      <w:r w:rsidRPr="003D1E05">
        <w:rPr>
          <w:rStyle w:val="c2"/>
          <w:b/>
          <w:bCs/>
          <w:color w:val="000000"/>
          <w:sz w:val="28"/>
          <w:szCs w:val="28"/>
        </w:rPr>
        <w:t xml:space="preserve"> предмета</w:t>
      </w:r>
      <w:proofErr w:type="gramEnd"/>
      <w:r w:rsidR="00CD57E8" w:rsidRPr="00CD5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D5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«Биология 10</w:t>
      </w:r>
      <w:r w:rsidR="00CD57E8" w:rsidRPr="00CD5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класс»</w:t>
      </w:r>
    </w:p>
    <w:p w:rsidR="0029412D" w:rsidRDefault="0029412D" w:rsidP="0029412D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9412D" w:rsidRDefault="003D1E05" w:rsidP="0029412D">
      <w:pPr>
        <w:pStyle w:val="c9"/>
        <w:shd w:val="clear" w:color="auto" w:fill="FFFFFF"/>
        <w:spacing w:before="0" w:beforeAutospacing="0" w:after="0" w:afterAutospacing="0"/>
        <w:rPr>
          <w:rStyle w:val="c2"/>
          <w:bCs/>
        </w:rPr>
      </w:pPr>
      <w:r>
        <w:rPr>
          <w:rStyle w:val="c2"/>
          <w:bCs/>
          <w:color w:val="000000"/>
        </w:rPr>
        <w:t>Введение (3</w:t>
      </w:r>
      <w:r w:rsidR="0029412D">
        <w:rPr>
          <w:rStyle w:val="c2"/>
          <w:bCs/>
          <w:color w:val="000000"/>
        </w:rPr>
        <w:t>ч)</w:t>
      </w:r>
    </w:p>
    <w:p w:rsidR="0029412D" w:rsidRDefault="0029412D" w:rsidP="0029412D">
      <w:pPr>
        <w:pStyle w:val="c9"/>
        <w:shd w:val="clear" w:color="auto" w:fill="FFFFFF"/>
        <w:spacing w:before="0" w:beforeAutospacing="0" w:after="0" w:afterAutospacing="0"/>
      </w:pP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физикой, математикой, географией, астрономией и др.). Место курса «Общая биология» в системе естественнонаучных дисциплин. Цели и задачи курса.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1"/>
          <w:bCs/>
          <w:color w:val="000000"/>
        </w:rPr>
        <w:t>Демонстрация:</w:t>
      </w:r>
      <w:r>
        <w:rPr>
          <w:rStyle w:val="c2"/>
          <w:color w:val="000000"/>
        </w:rPr>
        <w:t xml:space="preserve"> портретов ученых-биологов, схемы «Связь биологии с другими науками». 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</w:pPr>
      <w:r>
        <w:rPr>
          <w:rStyle w:val="c2"/>
          <w:color w:val="000000"/>
        </w:rPr>
        <w:t>                                                                 </w:t>
      </w:r>
    </w:p>
    <w:p w:rsidR="0029412D" w:rsidRDefault="003D1E05" w:rsidP="0029412D">
      <w:pPr>
        <w:pStyle w:val="c3"/>
        <w:shd w:val="clear" w:color="auto" w:fill="FFFFFF"/>
        <w:spacing w:before="0" w:beforeAutospacing="0" w:after="0" w:afterAutospacing="0"/>
        <w:rPr>
          <w:rStyle w:val="c1"/>
          <w:bCs/>
        </w:rPr>
      </w:pPr>
      <w:r>
        <w:rPr>
          <w:rStyle w:val="c1"/>
          <w:bCs/>
          <w:color w:val="000000"/>
        </w:rPr>
        <w:t xml:space="preserve"> Раздел №1 Клетка (17</w:t>
      </w:r>
      <w:r w:rsidR="0029412D">
        <w:rPr>
          <w:rStyle w:val="c1"/>
          <w:bCs/>
          <w:color w:val="000000"/>
        </w:rPr>
        <w:t xml:space="preserve"> ч)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</w:pP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Предмет, задачи и методы исследования современной цитологии. Значение цитологических исследований для других биологических наук, медицины, сельского хозяйства. История открытия и изучения клетки. Основные положения клеточной теории.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Значение клеточной теории для развития биологии. Клетка как единица развития, структурная и функциональная единица живого.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Химический состав клетки. Вода и другие неорганические вещества, их роль в жизнедеятельности клетки. Органические вещества: углеводы, белки, липиды, нуклеиновые кислоты, АТФ, их строение и роль в клетке. Ферменты, их роль в регуляции процессов жизнедеятельности.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 xml:space="preserve">Строение </w:t>
      </w:r>
      <w:proofErr w:type="spellStart"/>
      <w:r>
        <w:rPr>
          <w:rStyle w:val="c2"/>
          <w:color w:val="000000"/>
        </w:rPr>
        <w:t>прокариотической</w:t>
      </w:r>
      <w:proofErr w:type="spellEnd"/>
      <w:r>
        <w:rPr>
          <w:rStyle w:val="c2"/>
          <w:color w:val="000000"/>
        </w:rPr>
        <w:t xml:space="preserve"> клетки. Строение </w:t>
      </w:r>
      <w:proofErr w:type="spellStart"/>
      <w:r>
        <w:rPr>
          <w:rStyle w:val="c2"/>
          <w:color w:val="000000"/>
        </w:rPr>
        <w:t>эукариотической</w:t>
      </w:r>
      <w:proofErr w:type="spellEnd"/>
      <w:r>
        <w:rPr>
          <w:rStyle w:val="c2"/>
          <w:color w:val="000000"/>
        </w:rPr>
        <w:t xml:space="preserve"> клетки. Основные компоненты клетки. Строение мембран. Строение и функции ядра. Химический состав и строение хромосом. Цитоплазма и основные органоиды. Их функции в клетке.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Особенности строения клеток бактерий, грибов, животных и растений. Вирусы и бактериофаги. Вирус СПИДа.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Обмен веществ и превращения энергии в клетке. Каталитический характер реакций обмена веществ. Пластический и энергетический обмен. Основные этапы энергетического обмена.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роль в биосфере. Хемосинтез и его значение в биосфере.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Биосинтез белков. Понятие о гене. ДНК – источник генетической информации. Генетической код. Матричный принцип биосинтеза белков. Образование и-РНК по матрице ДНК. Регуляция биосинтеза.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Понятие о гомеостазе, регуляция процессов превращения веществ и энергии в клетке.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Cs/>
          <w:color w:val="000000"/>
        </w:rPr>
        <w:t>Демонстрация: </w:t>
      </w:r>
      <w:r>
        <w:rPr>
          <w:rStyle w:val="c2"/>
          <w:color w:val="000000"/>
        </w:rPr>
        <w:t>микропрепаратов клеток растений и животных; модели клетки; опытов, иллюстрирующих процесс фотосинтеза; модели ДНК, модели-аппликации «Синтез белка».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Cs/>
          <w:color w:val="000000"/>
        </w:rPr>
        <w:t> </w:t>
      </w:r>
      <w:r>
        <w:rPr>
          <w:rStyle w:val="c1"/>
          <w:bCs/>
          <w:color w:val="000000"/>
        </w:rPr>
        <w:t xml:space="preserve">Лабораторная работа№ </w:t>
      </w:r>
      <w:proofErr w:type="gramStart"/>
      <w:r>
        <w:rPr>
          <w:rStyle w:val="c1"/>
          <w:bCs/>
          <w:color w:val="000000"/>
        </w:rPr>
        <w:t xml:space="preserve">1 </w:t>
      </w:r>
      <w:r>
        <w:rPr>
          <w:rStyle w:val="c2"/>
          <w:iCs/>
          <w:color w:val="000000"/>
        </w:rPr>
        <w:t> «</w:t>
      </w:r>
      <w:proofErr w:type="gramEnd"/>
      <w:r>
        <w:rPr>
          <w:rStyle w:val="c2"/>
          <w:iCs/>
          <w:color w:val="000000"/>
        </w:rPr>
        <w:t>Наблюдение клеток растений и животных под микроскопом на готовых препаратах и их описание».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2"/>
          <w:iCs/>
        </w:rPr>
      </w:pPr>
      <w:r>
        <w:rPr>
          <w:rStyle w:val="c1"/>
          <w:bCs/>
          <w:color w:val="000000"/>
        </w:rPr>
        <w:t xml:space="preserve">Лабораторная </w:t>
      </w:r>
      <w:proofErr w:type="gramStart"/>
      <w:r>
        <w:rPr>
          <w:rStyle w:val="c1"/>
          <w:bCs/>
          <w:color w:val="000000"/>
        </w:rPr>
        <w:t xml:space="preserve">работа </w:t>
      </w:r>
      <w:r>
        <w:rPr>
          <w:rStyle w:val="c2"/>
          <w:iCs/>
          <w:color w:val="000000"/>
        </w:rPr>
        <w:t> </w:t>
      </w:r>
      <w:r>
        <w:rPr>
          <w:rStyle w:val="c2"/>
          <w:bCs/>
          <w:iCs/>
          <w:color w:val="000000"/>
        </w:rPr>
        <w:t>№</w:t>
      </w:r>
      <w:proofErr w:type="gramEnd"/>
      <w:r>
        <w:rPr>
          <w:rStyle w:val="c2"/>
          <w:bCs/>
          <w:iCs/>
          <w:color w:val="000000"/>
        </w:rPr>
        <w:t xml:space="preserve"> 2</w:t>
      </w:r>
      <w:r>
        <w:rPr>
          <w:rStyle w:val="c2"/>
          <w:iCs/>
          <w:color w:val="000000"/>
        </w:rPr>
        <w:t> «Сравнение строения клеток растений и животных».</w:t>
      </w:r>
    </w:p>
    <w:p w:rsidR="0029412D" w:rsidRDefault="003D1E05" w:rsidP="0029412D">
      <w:pPr>
        <w:pStyle w:val="c3"/>
        <w:shd w:val="clear" w:color="auto" w:fill="FFFFFF"/>
        <w:spacing w:before="0" w:beforeAutospacing="0" w:after="0" w:afterAutospacing="0"/>
      </w:pPr>
      <w:r>
        <w:t>Т</w:t>
      </w:r>
      <w:r w:rsidR="0029412D">
        <w:t>естирование № 1 по теме: "</w:t>
      </w:r>
      <w:r>
        <w:t xml:space="preserve"> Клетка</w:t>
      </w:r>
      <w:r w:rsidR="0029412D">
        <w:t>".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1"/>
          <w:bCs/>
        </w:rPr>
      </w:pPr>
      <w:r>
        <w:rPr>
          <w:rStyle w:val="c1"/>
          <w:bCs/>
          <w:color w:val="000000"/>
        </w:rPr>
        <w:t xml:space="preserve"> Раздел №</w:t>
      </w:r>
      <w:proofErr w:type="gramStart"/>
      <w:r>
        <w:rPr>
          <w:rStyle w:val="c1"/>
          <w:bCs/>
          <w:color w:val="000000"/>
        </w:rPr>
        <w:t>2  Размножение</w:t>
      </w:r>
      <w:proofErr w:type="gramEnd"/>
      <w:r>
        <w:rPr>
          <w:rStyle w:val="c1"/>
          <w:bCs/>
          <w:color w:val="000000"/>
        </w:rPr>
        <w:t xml:space="preserve"> и индив</w:t>
      </w:r>
      <w:r w:rsidR="003D1E05">
        <w:rPr>
          <w:rStyle w:val="c1"/>
          <w:bCs/>
          <w:color w:val="000000"/>
        </w:rPr>
        <w:t>идуальное развитие организмов (4</w:t>
      </w:r>
      <w:r>
        <w:rPr>
          <w:rStyle w:val="c1"/>
          <w:bCs/>
          <w:color w:val="000000"/>
        </w:rPr>
        <w:t xml:space="preserve"> ч)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</w:pPr>
      <w:r>
        <w:rPr>
          <w:rStyle w:val="c2"/>
          <w:color w:val="000000"/>
        </w:rPr>
        <w:t>Самовоспроизведение – всеобщее свойство живого. Митоз как основа бесполого размножения и роста многоклеточных организмов, его фазы и биологическое значение.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Формы размножения организмов. Бесполое размножение и его типы. Половое размножение. Мейоз, его биологическое значение. Сперматогенез. Овогенез. Оплодотворение. Особенности оплодотворения у цветковых растений. Биологическое значение оплодотворения.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lastRenderedPageBreak/>
        <w:t>Понятие индивидуального развития (онтогенеза) организмов. Деление, рост, дифференциация клеток, органогенез, размножение, старение, смерть особей. Онтогенез растений. Онтогенез животных. Взаимовлияние частей развивающегося зародыша. Влияние факторов внешней среды на развитие зародыша. Рост и развитие организма. Уровни приспособления организма к изменяющимся условиям. Старение и смерть организма. Специфика онтогенеза при бесполом размножении.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1"/>
          <w:bCs/>
          <w:color w:val="000000"/>
        </w:rPr>
        <w:t>Демонстрация</w:t>
      </w:r>
      <w:r>
        <w:rPr>
          <w:rStyle w:val="c2"/>
          <w:bCs/>
          <w:color w:val="000000"/>
        </w:rPr>
        <w:t>:</w:t>
      </w:r>
      <w:r>
        <w:rPr>
          <w:rStyle w:val="c2"/>
          <w:color w:val="000000"/>
        </w:rPr>
        <w:t> таблиц, иллюстрирующих виды бесполого и полового размножения, эмбрионального и постэмбрионального развития высших растений, сходство зародышей позвоночных животных, схем митоза и мейоза.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</w:pP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2"/>
          <w:iCs/>
          <w:color w:val="000000"/>
        </w:rPr>
      </w:pPr>
      <w:r>
        <w:rPr>
          <w:rStyle w:val="c1"/>
          <w:bCs/>
          <w:color w:val="000000"/>
        </w:rPr>
        <w:t>Лабораторная работа</w:t>
      </w:r>
      <w:r>
        <w:rPr>
          <w:rStyle w:val="c2"/>
          <w:bCs/>
          <w:color w:val="000000"/>
        </w:rPr>
        <w:t> </w:t>
      </w:r>
      <w:r>
        <w:rPr>
          <w:rStyle w:val="c2"/>
          <w:bCs/>
          <w:iCs/>
          <w:color w:val="000000"/>
        </w:rPr>
        <w:t>№</w:t>
      </w:r>
      <w:proofErr w:type="gramStart"/>
      <w:r>
        <w:rPr>
          <w:rStyle w:val="c2"/>
          <w:bCs/>
          <w:iCs/>
          <w:color w:val="000000"/>
        </w:rPr>
        <w:t>3</w:t>
      </w:r>
      <w:r>
        <w:rPr>
          <w:rStyle w:val="c2"/>
          <w:iCs/>
          <w:color w:val="000000"/>
        </w:rPr>
        <w:t>  «</w:t>
      </w:r>
      <w:proofErr w:type="gramEnd"/>
      <w:r>
        <w:rPr>
          <w:rStyle w:val="c2"/>
          <w:iCs/>
          <w:color w:val="000000"/>
        </w:rPr>
        <w:t>Выявление признаков сходства зародышей человека и других млекопитающих как доказательство их родства»</w:t>
      </w:r>
    </w:p>
    <w:p w:rsidR="003D1E05" w:rsidRDefault="003D1E05" w:rsidP="0029412D">
      <w:pPr>
        <w:pStyle w:val="c3"/>
        <w:shd w:val="clear" w:color="auto" w:fill="FFFFFF"/>
        <w:spacing w:before="0" w:beforeAutospacing="0" w:after="0" w:afterAutospacing="0"/>
        <w:rPr>
          <w:rStyle w:val="c2"/>
          <w:iCs/>
        </w:rPr>
      </w:pPr>
    </w:p>
    <w:p w:rsidR="0029412D" w:rsidRDefault="003D1E05" w:rsidP="0029412D">
      <w:pPr>
        <w:pStyle w:val="c3"/>
        <w:shd w:val="clear" w:color="auto" w:fill="FFFFFF"/>
        <w:spacing w:before="0" w:beforeAutospacing="0" w:after="0" w:afterAutospacing="0"/>
        <w:rPr>
          <w:rStyle w:val="c1"/>
          <w:bCs/>
        </w:rPr>
      </w:pPr>
      <w:r>
        <w:rPr>
          <w:rStyle w:val="c1"/>
          <w:bCs/>
          <w:color w:val="000000"/>
        </w:rPr>
        <w:t>Раздел №3 Основы генетики (7</w:t>
      </w:r>
      <w:r w:rsidR="0029412D">
        <w:rPr>
          <w:rStyle w:val="c1"/>
          <w:bCs/>
          <w:color w:val="000000"/>
        </w:rPr>
        <w:t xml:space="preserve"> ч)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</w:pP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 xml:space="preserve"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Анализирующее скрещивание. </w:t>
      </w:r>
      <w:proofErr w:type="spellStart"/>
      <w:r>
        <w:rPr>
          <w:rStyle w:val="c2"/>
          <w:color w:val="000000"/>
        </w:rPr>
        <w:t>Дигибридное</w:t>
      </w:r>
      <w:proofErr w:type="spellEnd"/>
      <w:r>
        <w:rPr>
          <w:rStyle w:val="c2"/>
          <w:color w:val="000000"/>
        </w:rPr>
        <w:t xml:space="preserve"> и полигибридное скрещивание. Закон независимого комбинирования. Фенотип и генотип. Цитологические основы генетических законов наследования.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 xml:space="preserve">Генетическое определение пола. Генетическая структура половых хромосом. </w:t>
      </w:r>
      <w:proofErr w:type="spellStart"/>
      <w:r>
        <w:rPr>
          <w:rStyle w:val="c2"/>
          <w:color w:val="000000"/>
        </w:rPr>
        <w:t>Гомогаметный</w:t>
      </w:r>
      <w:proofErr w:type="spellEnd"/>
      <w:r>
        <w:rPr>
          <w:rStyle w:val="c2"/>
          <w:color w:val="000000"/>
        </w:rPr>
        <w:t xml:space="preserve"> и </w:t>
      </w:r>
      <w:proofErr w:type="spellStart"/>
      <w:r>
        <w:rPr>
          <w:rStyle w:val="c2"/>
          <w:color w:val="000000"/>
        </w:rPr>
        <w:t>гетерогаметный</w:t>
      </w:r>
      <w:proofErr w:type="spellEnd"/>
      <w:r>
        <w:rPr>
          <w:rStyle w:val="c2"/>
          <w:color w:val="000000"/>
        </w:rPr>
        <w:t xml:space="preserve"> пол. Наследование признаков, сцепленных с полом.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Хромосомная теория наследственности. Группы сцепления генов.  Сцепленное наследование признаков. Закон Т. Моргана. Полное и неполное сцепление генов. Генетические карты хромосом.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 xml:space="preserve">Генотип как целостная система. Хромосомная (ядерная) и цитоплазматическая наследственность. Взаимодействие аллельных (доминирование, неполное доминирование, </w:t>
      </w:r>
      <w:proofErr w:type="spellStart"/>
      <w:r>
        <w:rPr>
          <w:rStyle w:val="c2"/>
          <w:color w:val="000000"/>
        </w:rPr>
        <w:t>кодоминирование</w:t>
      </w:r>
      <w:proofErr w:type="spellEnd"/>
      <w:r>
        <w:rPr>
          <w:rStyle w:val="c2"/>
          <w:color w:val="000000"/>
        </w:rPr>
        <w:t xml:space="preserve"> и сверхдоминирование) и неаллельных (</w:t>
      </w:r>
      <w:proofErr w:type="spellStart"/>
      <w:r>
        <w:rPr>
          <w:rStyle w:val="c2"/>
          <w:color w:val="000000"/>
        </w:rPr>
        <w:t>комплементарность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эпистаз</w:t>
      </w:r>
      <w:proofErr w:type="spellEnd"/>
      <w:r>
        <w:rPr>
          <w:rStyle w:val="c2"/>
          <w:color w:val="000000"/>
        </w:rPr>
        <w:t xml:space="preserve"> и полимерия) генов в определении признаков. Плейотропия.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Основные формы изменчивости. Генотипическая изменчивость. Мутации. Генные, хромосомные 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Закон гомологических рядов в наследственной изменчивости.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 xml:space="preserve">Фенотипическая, или </w:t>
      </w:r>
      <w:proofErr w:type="spellStart"/>
      <w:r>
        <w:rPr>
          <w:rStyle w:val="c2"/>
          <w:color w:val="000000"/>
        </w:rPr>
        <w:t>модификационная</w:t>
      </w:r>
      <w:proofErr w:type="spellEnd"/>
      <w:r>
        <w:rPr>
          <w:rStyle w:val="c2"/>
          <w:color w:val="000000"/>
        </w:rPr>
        <w:t xml:space="preserve">, изменчивость. Роль условий внешней среды в развитии и проявлении признаков и свойств. Статистические закономерности </w:t>
      </w:r>
      <w:proofErr w:type="spellStart"/>
      <w:r>
        <w:rPr>
          <w:rStyle w:val="c2"/>
          <w:color w:val="000000"/>
        </w:rPr>
        <w:t>модификационной</w:t>
      </w:r>
      <w:proofErr w:type="spellEnd"/>
      <w:r>
        <w:rPr>
          <w:rStyle w:val="c2"/>
          <w:color w:val="000000"/>
        </w:rPr>
        <w:t xml:space="preserve"> изменчивости. Управление доминированием.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 </w:t>
      </w:r>
      <w:r>
        <w:rPr>
          <w:rStyle w:val="c1"/>
          <w:bCs/>
          <w:color w:val="000000"/>
        </w:rPr>
        <w:t>Демонстрация: </w:t>
      </w:r>
      <w:r>
        <w:rPr>
          <w:rStyle w:val="c2"/>
          <w:color w:val="000000"/>
        </w:rPr>
        <w:t>моделей-аппликаций, иллюстрирующих законы наследственности, перекрест хромосом; результатов опытов, показывающих влияние условий среды на изменчивость организмов; гербарных материалов, коллекций, муляжей гибридных, полиплоидных растений.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Cs/>
          <w:color w:val="000000"/>
        </w:rPr>
        <w:t>Практические и лабораторные работы: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Cs/>
          <w:iCs/>
          <w:color w:val="000000"/>
        </w:rPr>
        <w:t>П/р №1 </w:t>
      </w:r>
      <w:r>
        <w:rPr>
          <w:rStyle w:val="c2"/>
          <w:iCs/>
          <w:color w:val="000000"/>
        </w:rPr>
        <w:t>«Составление простейших схем скрещивания».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Cs/>
          <w:iCs/>
          <w:color w:val="000000"/>
        </w:rPr>
        <w:t>П/р №2</w:t>
      </w:r>
      <w:r>
        <w:rPr>
          <w:rStyle w:val="c2"/>
          <w:iCs/>
          <w:color w:val="000000"/>
        </w:rPr>
        <w:t> «Решение элементарных генетических задач».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Cs/>
          <w:iCs/>
          <w:color w:val="000000"/>
        </w:rPr>
        <w:t>Л/р №4 «</w:t>
      </w:r>
      <w:r>
        <w:rPr>
          <w:rStyle w:val="c2"/>
          <w:iCs/>
          <w:color w:val="000000"/>
        </w:rPr>
        <w:t>Изучение изменчивости у растений и животных, построение вариационного ряда и кривой. Изучение фенотипов растений»</w:t>
      </w:r>
    </w:p>
    <w:p w:rsidR="003D1E05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2"/>
          <w:iCs/>
          <w:color w:val="000000"/>
        </w:rPr>
      </w:pPr>
      <w:r>
        <w:rPr>
          <w:rStyle w:val="c2"/>
          <w:bCs/>
          <w:iCs/>
          <w:color w:val="000000"/>
        </w:rPr>
        <w:lastRenderedPageBreak/>
        <w:t>Л/р №5</w:t>
      </w:r>
      <w:r>
        <w:rPr>
          <w:rStyle w:val="c2"/>
          <w:iCs/>
          <w:color w:val="000000"/>
        </w:rPr>
        <w:t> «Выявление источников мутагенов в окружающей среде (косвенно) и оценка возможных последствий их влияния на организм».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2"/>
          <w:iCs/>
        </w:rPr>
      </w:pPr>
      <w:r>
        <w:rPr>
          <w:rStyle w:val="c2"/>
          <w:iCs/>
          <w:color w:val="000000"/>
        </w:rPr>
        <w:t xml:space="preserve"> </w:t>
      </w:r>
      <w:r w:rsidR="003D1E05" w:rsidRPr="00417978">
        <w:t xml:space="preserve">Тестирование № 2 по теме: </w:t>
      </w:r>
      <w:proofErr w:type="gramStart"/>
      <w:r w:rsidR="003D1E05" w:rsidRPr="00417978">
        <w:t>«</w:t>
      </w:r>
      <w:r w:rsidR="003D1E05" w:rsidRPr="00417978">
        <w:rPr>
          <w:rStyle w:val="c1"/>
          <w:bCs/>
          <w:color w:val="000000"/>
        </w:rPr>
        <w:t xml:space="preserve"> Размножение</w:t>
      </w:r>
      <w:proofErr w:type="gramEnd"/>
      <w:r w:rsidR="003D1E05" w:rsidRPr="00417978">
        <w:rPr>
          <w:rStyle w:val="c1"/>
          <w:bCs/>
          <w:color w:val="000000"/>
        </w:rPr>
        <w:t xml:space="preserve"> и индивидуальное развитие         организмов.</w:t>
      </w:r>
      <w:r w:rsidR="003D1E05" w:rsidRPr="00417978">
        <w:rPr>
          <w:color w:val="000000"/>
        </w:rPr>
        <w:t xml:space="preserve"> Основы генетики»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</w:pPr>
    </w:p>
    <w:p w:rsidR="0029412D" w:rsidRDefault="003D1E05" w:rsidP="0029412D">
      <w:pPr>
        <w:pStyle w:val="c3"/>
        <w:shd w:val="clear" w:color="auto" w:fill="FFFFFF"/>
        <w:spacing w:before="0" w:beforeAutospacing="0" w:after="0" w:afterAutospacing="0"/>
        <w:rPr>
          <w:rStyle w:val="c1"/>
          <w:bCs/>
        </w:rPr>
      </w:pPr>
      <w:r>
        <w:rPr>
          <w:rStyle w:val="c1"/>
          <w:bCs/>
          <w:color w:val="000000"/>
        </w:rPr>
        <w:t>Раздел №4 Генетика человека (2</w:t>
      </w:r>
      <w:r w:rsidR="0029412D">
        <w:rPr>
          <w:rStyle w:val="c1"/>
          <w:bCs/>
          <w:color w:val="000000"/>
        </w:rPr>
        <w:t xml:space="preserve"> ч)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</w:pP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2"/>
          <w:color w:val="000000"/>
        </w:rPr>
        <w:t>Методы изучения наследственности человека. Генетическое разнообразие человека. Генетические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здоровье человека. Генетические болезни. Генотип и здоровье человека. Генофонд популяции. Соотношение биологического и социального наследования. Социальные проблемы генетики. Этические проблемы генной инженерии. Генетический прогноз и медико-генетическое консультирование, их практическое значение, задачи и перспективы.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  <w:color w:val="000000"/>
        </w:rPr>
        <w:t xml:space="preserve">Демонстрация: хромосомных аномалий человека и их фенотипические проявления. 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</w:pP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Cs/>
          <w:color w:val="000000"/>
        </w:rPr>
        <w:t xml:space="preserve">Практическая </w:t>
      </w:r>
      <w:proofErr w:type="gramStart"/>
      <w:r>
        <w:rPr>
          <w:rStyle w:val="c1"/>
          <w:bCs/>
          <w:color w:val="000000"/>
        </w:rPr>
        <w:t>работа: </w:t>
      </w:r>
      <w:r>
        <w:rPr>
          <w:rStyle w:val="c2"/>
          <w:bCs/>
          <w:iCs/>
          <w:color w:val="000000"/>
        </w:rPr>
        <w:t> №</w:t>
      </w:r>
      <w:proofErr w:type="gramEnd"/>
      <w:r>
        <w:rPr>
          <w:rStyle w:val="c2"/>
          <w:bCs/>
          <w:iCs/>
          <w:color w:val="000000"/>
        </w:rPr>
        <w:t xml:space="preserve">3 «Составление родословной»  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  <w:rPr>
          <w:rStyle w:val="c2"/>
          <w:bCs/>
        </w:rPr>
      </w:pPr>
      <w:r>
        <w:rPr>
          <w:rStyle w:val="c2"/>
          <w:bCs/>
          <w:color w:val="000000"/>
        </w:rPr>
        <w:t>Обобщение и повторение изученного материала  </w:t>
      </w:r>
    </w:p>
    <w:p w:rsidR="0029412D" w:rsidRDefault="0029412D" w:rsidP="0029412D">
      <w:pPr>
        <w:pStyle w:val="c3"/>
        <w:shd w:val="clear" w:color="auto" w:fill="FFFFFF"/>
        <w:spacing w:before="0" w:beforeAutospacing="0" w:after="0" w:afterAutospacing="0"/>
      </w:pPr>
    </w:p>
    <w:p w:rsidR="0029412D" w:rsidRDefault="003D1E05" w:rsidP="002941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29412D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CD57E8" w:rsidRDefault="003D1E05" w:rsidP="00CD5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Контрольное тестирование №</w:t>
      </w:r>
      <w:r w:rsidR="0029412D">
        <w:rPr>
          <w:rFonts w:ascii="Times New Roman" w:hAnsi="Times New Roman" w:cs="Times New Roman"/>
          <w:sz w:val="24"/>
          <w:szCs w:val="24"/>
        </w:rPr>
        <w:t xml:space="preserve"> п</w:t>
      </w:r>
      <w:r w:rsidR="00CD57E8">
        <w:rPr>
          <w:rFonts w:ascii="Times New Roman" w:hAnsi="Times New Roman" w:cs="Times New Roman"/>
          <w:sz w:val="24"/>
          <w:szCs w:val="24"/>
        </w:rPr>
        <w:t xml:space="preserve">о теме </w:t>
      </w:r>
      <w:proofErr w:type="gramStart"/>
      <w:r w:rsidR="00CD57E8">
        <w:rPr>
          <w:rFonts w:ascii="Times New Roman" w:hAnsi="Times New Roman" w:cs="Times New Roman"/>
          <w:sz w:val="24"/>
          <w:szCs w:val="24"/>
        </w:rPr>
        <w:t>« Основы</w:t>
      </w:r>
      <w:proofErr w:type="gramEnd"/>
      <w:r w:rsidR="00CD57E8">
        <w:rPr>
          <w:rFonts w:ascii="Times New Roman" w:hAnsi="Times New Roman" w:cs="Times New Roman"/>
          <w:sz w:val="24"/>
          <w:szCs w:val="24"/>
        </w:rPr>
        <w:t xml:space="preserve"> общей биологии»</w:t>
      </w:r>
    </w:p>
    <w:p w:rsidR="0029412D" w:rsidRDefault="00CD57E8" w:rsidP="00490B5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9412D" w:rsidRPr="005D2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Тематическое планирование</w:t>
      </w:r>
    </w:p>
    <w:p w:rsidR="0029412D" w:rsidRDefault="0029412D" w:rsidP="0029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2" w:type="dxa"/>
        <w:tblInd w:w="-7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901"/>
        <w:gridCol w:w="2210"/>
        <w:gridCol w:w="2268"/>
      </w:tblGrid>
      <w:tr w:rsidR="0029412D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ru-RU"/>
              </w:rPr>
              <w:t>№ раздела и тем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ru-RU"/>
              </w:rPr>
              <w:t>Наименование разделов и тем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ru-RU"/>
              </w:rPr>
              <w:t>Учебные часы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ru-RU"/>
              </w:rPr>
              <w:t>Контрольные работы</w:t>
            </w:r>
          </w:p>
          <w:p w:rsidR="0029412D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ru-RU"/>
              </w:rPr>
              <w:t>(в соответствии со спецификой предмета, курса)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ru-RU"/>
              </w:rPr>
              <w:t xml:space="preserve">Практическая часть </w:t>
            </w:r>
          </w:p>
          <w:p w:rsidR="0029412D" w:rsidRDefault="0029412D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ru-RU"/>
              </w:rPr>
              <w:t>(в соответствии со спецификой предмета, курса)</w:t>
            </w:r>
          </w:p>
        </w:tc>
      </w:tr>
      <w:tr w:rsidR="0029412D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           Введение 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Раздел«1 Клетка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Л.р.№1, 2</w:t>
            </w:r>
          </w:p>
        </w:tc>
      </w:tr>
      <w:tr w:rsidR="0029412D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№2</w:t>
            </w:r>
            <w:r>
              <w:rPr>
                <w:rStyle w:val="c1"/>
                <w:bCs/>
                <w:color w:val="000000"/>
              </w:rPr>
              <w:t xml:space="preserve"> Размножение и индивидуальное развитие         организмов 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Л.р.№3</w:t>
            </w:r>
          </w:p>
        </w:tc>
      </w:tr>
      <w:tr w:rsidR="0029412D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 генетики 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Л.р.№.4,5</w:t>
            </w:r>
          </w:p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П.Р. № 1,2</w:t>
            </w:r>
          </w:p>
        </w:tc>
      </w:tr>
      <w:tr w:rsidR="0029412D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Генетика человека 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П.р.№3</w:t>
            </w:r>
          </w:p>
        </w:tc>
      </w:tr>
      <w:tr w:rsidR="0029412D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Заключение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41797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Default="0029412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Tr="00490B54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Default="0029412D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29412D">
            <w:pPr>
              <w:suppressAutoHyphens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 w:bidi="ru-RU"/>
              </w:rPr>
              <w:t>Итого: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417978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Default="00417978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Default="0029412D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 xml:space="preserve"> Л.Р.-5 </w:t>
            </w:r>
          </w:p>
          <w:p w:rsidR="0029412D" w:rsidRDefault="0029412D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П.Р.-3</w:t>
            </w:r>
          </w:p>
        </w:tc>
      </w:tr>
    </w:tbl>
    <w:p w:rsidR="00CD57E8" w:rsidRPr="00CD57E8" w:rsidRDefault="0029412D" w:rsidP="00490B54">
      <w:pPr>
        <w:suppressAutoHyphens/>
        <w:jc w:val="right"/>
        <w:rPr>
          <w:rFonts w:ascii="Times New Roman" w:hAnsi="Times New Roman" w:cs="Times New Roman"/>
          <w:b/>
          <w:sz w:val="28"/>
          <w:szCs w:val="28"/>
          <w:lang w:eastAsia="zh-CN" w:bidi="ru-RU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r w:rsidR="003D1E0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D57E8" w:rsidRPr="00CD57E8">
        <w:rPr>
          <w:rFonts w:ascii="Times New Roman" w:hAnsi="Times New Roman" w:cs="Times New Roman"/>
          <w:b/>
          <w:sz w:val="28"/>
          <w:szCs w:val="28"/>
          <w:lang w:eastAsia="zh-CN" w:bidi="ru-RU"/>
        </w:rPr>
        <w:t xml:space="preserve">Приложение к программе </w:t>
      </w:r>
    </w:p>
    <w:p w:rsidR="00CD57E8" w:rsidRDefault="00CD57E8" w:rsidP="00490B54">
      <w:pPr>
        <w:suppressAutoHyphens/>
        <w:ind w:right="14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zh-CN" w:bidi="ru-RU"/>
        </w:rPr>
        <w:t>по предмету «Биология 10</w:t>
      </w:r>
      <w:r w:rsidRPr="00CD57E8">
        <w:rPr>
          <w:rFonts w:ascii="Times New Roman" w:hAnsi="Times New Roman" w:cs="Times New Roman"/>
          <w:b/>
          <w:sz w:val="28"/>
          <w:szCs w:val="28"/>
          <w:lang w:eastAsia="zh-CN" w:bidi="ru-RU"/>
        </w:rPr>
        <w:t xml:space="preserve"> класс»</w:t>
      </w:r>
    </w:p>
    <w:p w:rsidR="0029412D" w:rsidRPr="00417978" w:rsidRDefault="00CD57E8" w:rsidP="00490B54">
      <w:pPr>
        <w:suppressAutoHyphens/>
        <w:jc w:val="right"/>
        <w:rPr>
          <w:rFonts w:ascii="Times New Roman" w:hAnsi="Times New Roman" w:cs="Times New Roman"/>
          <w:sz w:val="24"/>
          <w:szCs w:val="24"/>
          <w:lang w:eastAsia="zh-CN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D1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12D" w:rsidRPr="00417978">
        <w:rPr>
          <w:rFonts w:ascii="Times New Roman" w:hAnsi="Times New Roman" w:cs="Times New Roman"/>
          <w:b/>
          <w:sz w:val="28"/>
          <w:szCs w:val="28"/>
        </w:rPr>
        <w:t xml:space="preserve"> Календ</w:t>
      </w:r>
      <w:r>
        <w:rPr>
          <w:rFonts w:ascii="Times New Roman" w:hAnsi="Times New Roman" w:cs="Times New Roman"/>
          <w:b/>
          <w:sz w:val="28"/>
          <w:szCs w:val="28"/>
        </w:rPr>
        <w:t>арно – тематическое планирование</w:t>
      </w:r>
      <w:r w:rsidR="0029412D" w:rsidRPr="0041797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pPr w:leftFromText="180" w:rightFromText="180" w:bottomFromText="160" w:vertAnchor="text" w:horzAnchor="margin" w:tblpXSpec="center" w:tblpY="412"/>
        <w:tblW w:w="97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4"/>
        <w:gridCol w:w="6283"/>
        <w:gridCol w:w="1107"/>
        <w:gridCol w:w="848"/>
        <w:gridCol w:w="849"/>
      </w:tblGrid>
      <w:tr w:rsidR="0029412D" w:rsidRPr="00417978" w:rsidTr="0029412D">
        <w:trPr>
          <w:trHeight w:val="69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№</w:t>
            </w:r>
          </w:p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                                            Тема </w:t>
            </w:r>
            <w:proofErr w:type="spellStart"/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урока</w:t>
            </w:r>
            <w:proofErr w:type="spell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   </w:t>
            </w:r>
            <w:proofErr w:type="spellStart"/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Д.з</w:t>
            </w:r>
            <w:proofErr w:type="spellEnd"/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по плану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по факту</w:t>
            </w: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0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</w:t>
            </w:r>
            <w:r w:rsidR="007574E3" w:rsidRPr="0041797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Введение  (3 часа</w:t>
            </w:r>
            <w:r w:rsidRPr="0041797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)</w:t>
            </w:r>
          </w:p>
        </w:tc>
      </w:tr>
      <w:tr w:rsidR="0029412D" w:rsidRPr="00417978" w:rsidTr="0029412D">
        <w:trPr>
          <w:trHeight w:val="546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1.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Биология - как наука.</w:t>
            </w:r>
            <w:r w:rsidR="007574E3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Краткая история развития биологии.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8D66D7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07.09.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70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7574E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Методы научного познания.</w:t>
            </w:r>
            <w:r w:rsidR="007574E3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естественно - научная картина мира. Объект изучения биологии.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</w:t>
            </w:r>
            <w:r w:rsidR="007574E3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7574E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  <w:r w:rsidR="007574E3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Уровни организации живой природы.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75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574E3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           Раздел №1 Клетка (17 часов</w:t>
            </w: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7574E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Клеточная теория.</w:t>
            </w:r>
            <w:r w:rsidR="007574E3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химического состава клетки.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</w:t>
            </w:r>
            <w:r w:rsidR="007574E3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7574E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Вода и минеральные вещества.</w:t>
            </w:r>
            <w:r w:rsidR="007574E3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Углеводы. Липиды.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75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§7-10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7574E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Строение и функции белков.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C800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Нуклеиновые </w:t>
            </w:r>
            <w:proofErr w:type="spellStart"/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  <w:r w:rsidR="007574E3" w:rsidRPr="00417978">
              <w:rPr>
                <w:rFonts w:ascii="Times New Roman" w:hAnsi="Times New Roman" w:cs="Times New Roman"/>
                <w:sz w:val="24"/>
                <w:szCs w:val="24"/>
              </w:rPr>
              <w:t>АТФ</w:t>
            </w:r>
            <w:proofErr w:type="spell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§12</w:t>
            </w:r>
            <w:r w:rsidR="00C80049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,13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Строение клетки. Клеточная мембрана. Ядро</w:t>
            </w:r>
            <w:r w:rsidR="00C80049" w:rsidRPr="00417978">
              <w:rPr>
                <w:rFonts w:ascii="Times New Roman" w:hAnsi="Times New Roman" w:cs="Times New Roman"/>
                <w:sz w:val="24"/>
                <w:szCs w:val="24"/>
              </w:rPr>
              <w:t>.  Цитоплазма. Клеточный центр. Рибосомы.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§14</w:t>
            </w:r>
            <w:r w:rsidR="00C80049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,15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клетки. Эндоплазматическая сеть. Комплекс </w:t>
            </w:r>
            <w:proofErr w:type="spellStart"/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. Лизосомы. Клеточные включения.</w:t>
            </w:r>
            <w:r w:rsidR="00C80049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Митохондрии. Пластиды.</w:t>
            </w:r>
            <w:r w:rsidR="00AD1AB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Органы движения.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§16</w:t>
            </w:r>
            <w:r w:rsidR="00C80049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,17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C800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</w:t>
            </w:r>
            <w:r w:rsidR="00AD1ABD"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0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в строении прокариот и эукариот.</w:t>
            </w:r>
          </w:p>
          <w:p w:rsidR="00C80049" w:rsidRPr="00417978" w:rsidRDefault="00C8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Сходства и различия в строении клеток растений, животных и грибов.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§18</w:t>
            </w:r>
            <w:r w:rsidR="00C80049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,19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11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Неклеточные формы жизни. Вирусы и бактериофаги.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12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в клетке.</w:t>
            </w:r>
            <w:r w:rsidR="00C80049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Энергетический обмен веществ.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§21</w:t>
            </w:r>
            <w:r w:rsidR="00C80049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,22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13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Питание клетки.</w:t>
            </w:r>
            <w:r w:rsidR="00C80049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Автотрофное питание. Фотосинтез.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§23</w:t>
            </w:r>
            <w:r w:rsidR="00C80049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,24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14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Автотрофное питание. Хемосинтез.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15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Генетический код.</w:t>
            </w:r>
            <w:r w:rsidR="00C80049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Транскрипция.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16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17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Регуляция транскрипции и трансляции в клетке.</w:t>
            </w:r>
            <w:r w:rsidR="00AD1AB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Жизненный цикл клетки.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§27</w:t>
            </w:r>
            <w:r w:rsidR="00AD1ABD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,28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18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Митоз. Амитоз.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19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20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4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D1ABD" w:rsidRPr="00417978">
              <w:rPr>
                <w:rFonts w:ascii="Times New Roman" w:hAnsi="Times New Roman" w:cs="Times New Roman"/>
                <w:sz w:val="24"/>
                <w:szCs w:val="24"/>
              </w:rPr>
              <w:t>естирование № 1</w:t>
            </w:r>
            <w:r w:rsidR="0029412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 Клетка»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Раздел № 2</w:t>
            </w:r>
            <w:r w:rsidRPr="00417978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Размножение и индивидуальное</w:t>
            </w:r>
            <w:r w:rsidR="00AD1ABD" w:rsidRPr="00417978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развитие         организмов ( 4 часа</w:t>
            </w:r>
            <w:r w:rsidRPr="00417978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21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организмов. Бесполое размножение.</w:t>
            </w:r>
            <w:r w:rsidR="00AD1AB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Формы размножения организмов. Половое размножение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§31</w:t>
            </w:r>
            <w:r w:rsidR="00AD1ABD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,32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AD1A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22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</w:t>
            </w:r>
            <w:r w:rsidR="00AD1AB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Оплодотворение.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§33</w:t>
            </w:r>
            <w:r w:rsidR="00AD1ABD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,34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6600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23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Онтогенез - индивидуальное развитие организма.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6600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24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организма. Эмбриональный период.</w:t>
            </w:r>
            <w:r w:rsidR="00AD1AB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развитие организма. Постэмбриональный период.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§36</w:t>
            </w:r>
            <w:r w:rsidR="0026600D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,37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Р</w:t>
            </w:r>
            <w:r w:rsidR="0026600D" w:rsidRPr="0041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аздел « № 3 Основы генетики ( 7</w:t>
            </w:r>
            <w:r w:rsidRPr="0041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6600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25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История развития генетики. Гибридологический метод.</w:t>
            </w:r>
            <w:r w:rsidR="0026600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 Закономерности наследования. Моногибридное скрещивание.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§38</w:t>
            </w:r>
            <w:r w:rsidR="0026600D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,39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6600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26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Множественные аллели. Анализирующее скрещивание.</w:t>
            </w:r>
            <w:r w:rsidR="0026600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00D" w:rsidRPr="00417978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="0026600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независимого наследования признаков.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§40</w:t>
            </w:r>
            <w:r w:rsidR="0026600D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,41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6600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27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</w:t>
            </w:r>
            <w:r w:rsidR="0026600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неаллельных генов.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§42</w:t>
            </w:r>
            <w:r w:rsidR="0026600D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,43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6600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28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 w:rsidP="002660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Цитоплазматическая наследственность</w:t>
            </w:r>
            <w:r w:rsidR="0026600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Генетическое определение пола.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§44</w:t>
            </w:r>
            <w:r w:rsidR="0026600D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,45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6600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</w:t>
            </w:r>
            <w:r w:rsidR="0029412D"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Изменчивость.</w:t>
            </w:r>
            <w:r w:rsidR="0026600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Мутации.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§46</w:t>
            </w:r>
            <w:r w:rsidR="0026600D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,47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41797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30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Причины мутаций. Соматические и генеративные мутации.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17978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17978" w:rsidRPr="00417978" w:rsidRDefault="0041797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31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17978" w:rsidRPr="00417978" w:rsidRDefault="004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№ 2 по теме: </w:t>
            </w:r>
            <w:proofErr w:type="gramStart"/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7978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Размножение</w:t>
            </w:r>
            <w:proofErr w:type="gramEnd"/>
            <w:r w:rsidRPr="00417978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индивидуальное развитие         организмов.</w:t>
            </w:r>
            <w:r w:rsidRPr="0041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 генетики»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7978" w:rsidRPr="00417978" w:rsidRDefault="0041797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17978" w:rsidRPr="00417978" w:rsidRDefault="00417978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7978" w:rsidRPr="00417978" w:rsidRDefault="00417978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17978" w:rsidRPr="00417978">
              <w:rPr>
                <w:rFonts w:ascii="Times New Roman" w:hAnsi="Times New Roman" w:cs="Times New Roman"/>
                <w:sz w:val="24"/>
                <w:szCs w:val="24"/>
              </w:rPr>
              <w:t>Раздел № 4 Генетика человека ( 2</w:t>
            </w: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часа 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41797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</w:t>
            </w:r>
            <w:r w:rsidR="0029412D"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генетики человека.</w:t>
            </w:r>
            <w:r w:rsidR="00417978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Генетика и здоровье.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§49</w:t>
            </w:r>
            <w:r w:rsidR="00417978"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,50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41797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33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Проблемы генетической безопасности.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17978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Заключение ( 2 часа</w:t>
            </w: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41797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34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3D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  <w:r w:rsidR="0029412D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по теме : » Основы  обшей биологии.»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9412D" w:rsidRPr="00417978" w:rsidTr="0029412D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41797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35</w:t>
            </w:r>
          </w:p>
        </w:tc>
        <w:tc>
          <w:tcPr>
            <w:tcW w:w="6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>Анализ конт</w:t>
            </w:r>
            <w:r w:rsidR="003D1E05">
              <w:rPr>
                <w:rFonts w:ascii="Times New Roman" w:hAnsi="Times New Roman" w:cs="Times New Roman"/>
                <w:sz w:val="24"/>
                <w:szCs w:val="24"/>
              </w:rPr>
              <w:t xml:space="preserve">рольной </w:t>
            </w:r>
            <w:proofErr w:type="gramStart"/>
            <w:r w:rsidR="003D1E0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417978" w:rsidRPr="00417978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урок.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9412D" w:rsidRPr="00417978" w:rsidRDefault="002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412D" w:rsidRPr="00417978" w:rsidRDefault="0029412D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B96A28" w:rsidRPr="00417978" w:rsidRDefault="00B96A28">
      <w:pPr>
        <w:rPr>
          <w:rFonts w:ascii="Times New Roman" w:hAnsi="Times New Roman" w:cs="Times New Roman"/>
          <w:sz w:val="24"/>
          <w:szCs w:val="24"/>
        </w:rPr>
      </w:pPr>
    </w:p>
    <w:sectPr w:rsidR="00B96A28" w:rsidRPr="0041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277"/>
    <w:multiLevelType w:val="hybridMultilevel"/>
    <w:tmpl w:val="16DC6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05C4E"/>
    <w:multiLevelType w:val="multilevel"/>
    <w:tmpl w:val="CF6C1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997D7F"/>
    <w:multiLevelType w:val="multilevel"/>
    <w:tmpl w:val="AE28C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lang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D"/>
    <w:rsid w:val="00082055"/>
    <w:rsid w:val="000B082B"/>
    <w:rsid w:val="000F674D"/>
    <w:rsid w:val="001620D7"/>
    <w:rsid w:val="001A5BA7"/>
    <w:rsid w:val="0026600D"/>
    <w:rsid w:val="0029412D"/>
    <w:rsid w:val="003D1E05"/>
    <w:rsid w:val="00417978"/>
    <w:rsid w:val="00490B54"/>
    <w:rsid w:val="005D2045"/>
    <w:rsid w:val="007574E3"/>
    <w:rsid w:val="00763591"/>
    <w:rsid w:val="008D66D7"/>
    <w:rsid w:val="00942661"/>
    <w:rsid w:val="00AB4009"/>
    <w:rsid w:val="00AD1ABD"/>
    <w:rsid w:val="00B96A28"/>
    <w:rsid w:val="00C80049"/>
    <w:rsid w:val="00CD57E8"/>
    <w:rsid w:val="00D9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3AEC"/>
  <w15:chartTrackingRefBased/>
  <w15:docId w15:val="{9A7907FC-2C6C-45D2-BDE5-2F107398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12D"/>
    <w:pPr>
      <w:spacing w:after="0" w:line="240" w:lineRule="auto"/>
    </w:pPr>
    <w:rPr>
      <w:rFonts w:ascii="Times New Roman" w:hAnsi="Times New Roman" w:cs="Times New Roman"/>
      <w:spacing w:val="40"/>
      <w:sz w:val="28"/>
      <w:szCs w:val="20"/>
    </w:rPr>
  </w:style>
  <w:style w:type="paragraph" w:customStyle="1" w:styleId="c4">
    <w:name w:val="c4"/>
    <w:basedOn w:val="a"/>
    <w:rsid w:val="002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412D"/>
  </w:style>
  <w:style w:type="character" w:customStyle="1" w:styleId="c1">
    <w:name w:val="c1"/>
    <w:basedOn w:val="a0"/>
    <w:rsid w:val="0029412D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2941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D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04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FEEB-0D02-4C2F-8F51-8C705F3A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Коковна</cp:lastModifiedBy>
  <cp:revision>13</cp:revision>
  <cp:lastPrinted>2018-08-24T15:32:00Z</cp:lastPrinted>
  <dcterms:created xsi:type="dcterms:W3CDTF">2018-08-24T13:42:00Z</dcterms:created>
  <dcterms:modified xsi:type="dcterms:W3CDTF">2023-09-26T14:06:00Z</dcterms:modified>
</cp:coreProperties>
</file>