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D7B" w:rsidRDefault="008C4E46" w:rsidP="00553D7B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81DAB85" wp14:editId="5549FEAF">
            <wp:extent cx="6314303" cy="10194324"/>
            <wp:effectExtent l="0" t="0" r="0" b="0"/>
            <wp:docPr id="1" name="Рисунок 1" descr="G:\Рисунок (3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ок (3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44" cy="101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53D7B">
        <w:rPr>
          <w:b/>
          <w:sz w:val="28"/>
          <w:szCs w:val="28"/>
        </w:rPr>
        <w:lastRenderedPageBreak/>
        <w:t>ПОЯСНИТЕЛЬНАЯ ЗАПИСКА</w:t>
      </w:r>
    </w:p>
    <w:p w:rsidR="00553D7B" w:rsidRDefault="00553D7B" w:rsidP="00553D7B">
      <w:pPr>
        <w:shd w:val="clear" w:color="auto" w:fill="FFFFFF"/>
        <w:spacing w:before="115"/>
        <w:ind w:left="14" w:firstLine="410"/>
        <w:jc w:val="both"/>
        <w:rPr>
          <w:sz w:val="28"/>
          <w:szCs w:val="28"/>
        </w:rPr>
      </w:pPr>
      <w:proofErr w:type="gramStart"/>
      <w:r>
        <w:rPr>
          <w:spacing w:val="-1"/>
          <w:sz w:val="28"/>
          <w:szCs w:val="28"/>
        </w:rPr>
        <w:t xml:space="preserve">Рабочая программа по курсу «Изобразительное искусство» разработана на основе программы «Изобразительное искусство и художественный труд» авторского коллектива под руководством народного художника России, академика  РАО и РАХ Б. М. </w:t>
      </w:r>
      <w:proofErr w:type="spellStart"/>
      <w:r>
        <w:rPr>
          <w:spacing w:val="-1"/>
          <w:sz w:val="28"/>
          <w:szCs w:val="28"/>
        </w:rPr>
        <w:t>Немен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ского</w:t>
      </w:r>
      <w:proofErr w:type="spellEnd"/>
      <w:r>
        <w:rPr>
          <w:sz w:val="28"/>
          <w:szCs w:val="28"/>
        </w:rPr>
        <w:t xml:space="preserve"> (М.: Просвещение, 2010), частично видоизменённой за счёт расширения отдельных тем и реализации регионального компонента из расчёта от 10 до 15 процентов от 34 часов, что составляет от 3 до 5 уроков</w:t>
      </w:r>
      <w:proofErr w:type="gramEnd"/>
      <w:r>
        <w:rPr>
          <w:sz w:val="28"/>
          <w:szCs w:val="28"/>
        </w:rPr>
        <w:t xml:space="preserve"> за учебный год. Для работы по программе предполагается использование учебно-методического комплекта (далее УМК): учебник, методическое пособие для учителя, методическая и вспомогательная литература (пособия для учителя, видеофильмы, учебно-наглядные пособия).</w:t>
      </w:r>
    </w:p>
    <w:p w:rsidR="00553D7B" w:rsidRDefault="00553D7B" w:rsidP="00553D7B">
      <w:pPr>
        <w:shd w:val="clear" w:color="auto" w:fill="FFFFFF"/>
        <w:spacing w:before="115"/>
        <w:ind w:left="14" w:firstLine="41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Целью </w:t>
      </w:r>
      <w:r>
        <w:rPr>
          <w:sz w:val="28"/>
          <w:szCs w:val="28"/>
        </w:rPr>
        <w:t xml:space="preserve">рабочей программы является создание условий для планирования, организации и управления образовательным процессом по изобразительному искусству в 6 классе и максимальная реализация культуры Тульской области за счёт расширения и углубления некоторых тем, указанных в календарно-тематическом планировании. </w:t>
      </w:r>
    </w:p>
    <w:p w:rsidR="00553D7B" w:rsidRDefault="00553D7B" w:rsidP="00553D7B">
      <w:pPr>
        <w:shd w:val="clear" w:color="auto" w:fill="FFFFFF"/>
        <w:spacing w:before="115"/>
        <w:ind w:left="14" w:firstLine="410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с учётом статуса учреждения, его целей, задач и направлений, а также контингента обучающихся.</w:t>
      </w:r>
    </w:p>
    <w:p w:rsidR="00553D7B" w:rsidRDefault="00553D7B" w:rsidP="00553D7B">
      <w:pPr>
        <w:shd w:val="clear" w:color="auto" w:fill="FFFFFF"/>
        <w:spacing w:before="115"/>
        <w:ind w:left="14" w:firstLine="4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программы:</w:t>
      </w:r>
    </w:p>
    <w:p w:rsidR="00553D7B" w:rsidRDefault="00553D7B" w:rsidP="00553D7B">
      <w:pPr>
        <w:shd w:val="clear" w:color="auto" w:fill="FFFFFF"/>
        <w:spacing w:before="115"/>
        <w:ind w:left="14" w:firstLine="41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дать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представление о практической реализации компонентов государственного образовательного стандарта при изучении предмета «изобразительное искусство» в 6 классе;</w:t>
      </w:r>
    </w:p>
    <w:p w:rsidR="00553D7B" w:rsidRDefault="00553D7B" w:rsidP="00553D7B">
      <w:pPr>
        <w:shd w:val="clear" w:color="auto" w:fill="FFFFFF"/>
        <w:spacing w:before="115"/>
        <w:ind w:left="14" w:firstLine="410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конкретно определить содержание, объём, порядок изучения предмета «изобразительное искусство» в 6 классе с учётом целей, задач и особенностей учебно-воспитательного процесса учреждения и контингента обучающихся.</w:t>
      </w:r>
    </w:p>
    <w:p w:rsidR="00553D7B" w:rsidRDefault="00553D7B" w:rsidP="00553D7B">
      <w:pPr>
        <w:shd w:val="clear" w:color="auto" w:fill="FFFFFF"/>
        <w:spacing w:before="115"/>
        <w:ind w:left="14" w:firstLine="410"/>
        <w:jc w:val="both"/>
        <w:rPr>
          <w:sz w:val="28"/>
          <w:szCs w:val="28"/>
        </w:rPr>
      </w:pPr>
      <w:r>
        <w:rPr>
          <w:b/>
          <w:sz w:val="28"/>
          <w:szCs w:val="28"/>
        </w:rPr>
        <w:t>Функции рабочей программы:</w:t>
      </w:r>
    </w:p>
    <w:p w:rsidR="00553D7B" w:rsidRDefault="00553D7B" w:rsidP="00553D7B">
      <w:pPr>
        <w:shd w:val="clear" w:color="auto" w:fill="FFFFFF"/>
        <w:spacing w:before="115"/>
        <w:ind w:left="14" w:firstLine="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нормативная</w:t>
      </w:r>
      <w:r>
        <w:rPr>
          <w:sz w:val="28"/>
          <w:szCs w:val="28"/>
        </w:rPr>
        <w:t>, то есть рабочая программа является обязательным документом для выполнения в полном объёме;</w:t>
      </w:r>
    </w:p>
    <w:p w:rsidR="00553D7B" w:rsidRDefault="00553D7B" w:rsidP="00553D7B">
      <w:pPr>
        <w:shd w:val="clear" w:color="auto" w:fill="FFFFFF"/>
        <w:spacing w:before="115"/>
        <w:ind w:left="14" w:firstLine="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целеполагания</w:t>
      </w:r>
      <w:r>
        <w:rPr>
          <w:sz w:val="28"/>
          <w:szCs w:val="28"/>
        </w:rPr>
        <w:t>, то есть определяет ценности и цели, ради достижения которых она введена в образовательную область «искусство»;</w:t>
      </w:r>
    </w:p>
    <w:p w:rsidR="00553D7B" w:rsidRDefault="00553D7B" w:rsidP="00553D7B">
      <w:pPr>
        <w:shd w:val="clear" w:color="auto" w:fill="FFFFFF"/>
        <w:spacing w:before="115"/>
        <w:ind w:left="14" w:firstLine="41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>
        <w:rPr>
          <w:i/>
          <w:sz w:val="28"/>
          <w:szCs w:val="28"/>
        </w:rPr>
        <w:t>определения содержания образования</w:t>
      </w:r>
      <w:r>
        <w:rPr>
          <w:sz w:val="28"/>
          <w:szCs w:val="28"/>
        </w:rPr>
        <w:t xml:space="preserve">, то есть фиксирует состав элементов содержания, подлежащих усвоению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(требования к минимуму содержания образования), а также степень их трудности;</w:t>
      </w:r>
    </w:p>
    <w:p w:rsidR="00553D7B" w:rsidRDefault="00553D7B" w:rsidP="00553D7B">
      <w:pPr>
        <w:shd w:val="clear" w:color="auto" w:fill="FFFFFF"/>
        <w:spacing w:before="115"/>
        <w:ind w:left="14" w:firstLine="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процессуальная</w:t>
      </w:r>
      <w:r>
        <w:rPr>
          <w:sz w:val="28"/>
          <w:szCs w:val="28"/>
        </w:rPr>
        <w:t>, то есть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553D7B" w:rsidRDefault="00553D7B" w:rsidP="00553D7B">
      <w:pPr>
        <w:shd w:val="clear" w:color="auto" w:fill="FFFFFF"/>
        <w:spacing w:before="115"/>
        <w:ind w:left="14" w:firstLine="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оценочная</w:t>
      </w:r>
      <w:r>
        <w:rPr>
          <w:sz w:val="28"/>
          <w:szCs w:val="28"/>
        </w:rPr>
        <w:t xml:space="preserve">, то есть выявляет уровни усвоения элементов содержания, объекты контроля и критерии оценки уровня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обучающихся.</w:t>
      </w:r>
    </w:p>
    <w:p w:rsidR="00553D7B" w:rsidRDefault="00553D7B" w:rsidP="00553D7B">
      <w:pPr>
        <w:jc w:val="center"/>
        <w:rPr>
          <w:sz w:val="28"/>
          <w:szCs w:val="28"/>
        </w:rPr>
      </w:pPr>
    </w:p>
    <w:p w:rsidR="00553D7B" w:rsidRDefault="00553D7B" w:rsidP="00553D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Содержание тем учебного курса</w:t>
      </w:r>
      <w:r>
        <w:rPr>
          <w:sz w:val="28"/>
          <w:szCs w:val="28"/>
        </w:rPr>
        <w:t>:</w:t>
      </w:r>
    </w:p>
    <w:p w:rsidR="00553D7B" w:rsidRDefault="00553D7B" w:rsidP="00553D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u w:val="single"/>
        </w:rPr>
        <w:t>виды изобразительного искусства и основы образного языка</w:t>
      </w:r>
      <w:r>
        <w:rPr>
          <w:sz w:val="28"/>
          <w:szCs w:val="28"/>
        </w:rPr>
        <w:t xml:space="preserve"> (изобразительное искусство; семья пространственных искусств; рисунок – основа изобразительного творчества; линия и её выразительные возможности; ритм линий; пятно как средство выражения; ритм пятен; цвет; основы </w:t>
      </w:r>
      <w:proofErr w:type="spellStart"/>
      <w:r>
        <w:rPr>
          <w:sz w:val="28"/>
          <w:szCs w:val="28"/>
        </w:rPr>
        <w:t>цветоведения</w:t>
      </w:r>
      <w:proofErr w:type="spellEnd"/>
      <w:r>
        <w:rPr>
          <w:sz w:val="28"/>
          <w:szCs w:val="28"/>
        </w:rPr>
        <w:t>; цвет в произведениях живописи; объёмные изображения в скульптуре; основы языка изображения);</w:t>
      </w:r>
    </w:p>
    <w:p w:rsidR="00553D7B" w:rsidRDefault="00553D7B" w:rsidP="00553D7B">
      <w:pPr>
        <w:jc w:val="both"/>
        <w:rPr>
          <w:sz w:val="28"/>
          <w:szCs w:val="28"/>
        </w:rPr>
      </w:pPr>
    </w:p>
    <w:p w:rsidR="00553D7B" w:rsidRDefault="00553D7B" w:rsidP="00553D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u w:val="single"/>
        </w:rPr>
        <w:t>мир наших вещей; натюрморт</w:t>
      </w:r>
      <w:r>
        <w:rPr>
          <w:sz w:val="28"/>
          <w:szCs w:val="28"/>
        </w:rPr>
        <w:t xml:space="preserve"> (реальность и фантазия в творчестве художника; изображение предметного мира – натюрморт; понятие формы; многообразие форм окружающего мира; изображение объёма на плоскости и линейная перспектива; освещение; свет и тень; натюрмо</w:t>
      </w:r>
      <w:proofErr w:type="gramStart"/>
      <w:r>
        <w:rPr>
          <w:sz w:val="28"/>
          <w:szCs w:val="28"/>
        </w:rPr>
        <w:t>рт в гр</w:t>
      </w:r>
      <w:proofErr w:type="gramEnd"/>
      <w:r>
        <w:rPr>
          <w:sz w:val="28"/>
          <w:szCs w:val="28"/>
        </w:rPr>
        <w:t>афике; цвет в натюрморте; выразительные возможности натюрморта);</w:t>
      </w:r>
    </w:p>
    <w:p w:rsidR="00553D7B" w:rsidRDefault="00553D7B" w:rsidP="00553D7B">
      <w:pPr>
        <w:jc w:val="both"/>
        <w:rPr>
          <w:sz w:val="28"/>
          <w:szCs w:val="28"/>
        </w:rPr>
      </w:pPr>
    </w:p>
    <w:p w:rsidR="00553D7B" w:rsidRDefault="00553D7B" w:rsidP="00553D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u w:val="single"/>
        </w:rPr>
        <w:t>вглядываясь в человека; портрет</w:t>
      </w:r>
      <w:r>
        <w:rPr>
          <w:sz w:val="28"/>
          <w:szCs w:val="28"/>
        </w:rPr>
        <w:t xml:space="preserve"> (образ человека – главная тема в искусстве; конструкция головы человека и её основные пропорции; изображение головы человека в пространстве; портрет в скульптуре; графический портретный рисунок; сатирические образы человека; образные возможности освещения в портрете; роль цвета в портрете; великие портретисты прошлого; портрет в изобразительном искусстве 20 века);</w:t>
      </w:r>
    </w:p>
    <w:p w:rsidR="00553D7B" w:rsidRDefault="00553D7B" w:rsidP="00553D7B">
      <w:pPr>
        <w:jc w:val="both"/>
        <w:rPr>
          <w:sz w:val="28"/>
          <w:szCs w:val="28"/>
        </w:rPr>
      </w:pPr>
    </w:p>
    <w:p w:rsidR="00553D7B" w:rsidRDefault="00553D7B" w:rsidP="00553D7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>
        <w:rPr>
          <w:sz w:val="28"/>
          <w:szCs w:val="28"/>
          <w:u w:val="single"/>
        </w:rPr>
        <w:t>человек и пространство; пейзаж</w:t>
      </w:r>
      <w:r>
        <w:rPr>
          <w:sz w:val="28"/>
          <w:szCs w:val="28"/>
        </w:rPr>
        <w:t xml:space="preserve"> (жанры в изобразительном искусстве; изображение пространства; правила построения перспективы; воздушная перспектива; пейзаж – большой мир; пейзаж настроения; природа и </w:t>
      </w:r>
      <w:r>
        <w:rPr>
          <w:sz w:val="28"/>
          <w:szCs w:val="28"/>
        </w:rPr>
        <w:lastRenderedPageBreak/>
        <w:t xml:space="preserve">художник; пейзаж в русской живописи; пейзаж в графике; городской пейзаж; выразительные возможности </w:t>
      </w:r>
      <w:proofErr w:type="gramEnd"/>
    </w:p>
    <w:p w:rsidR="00553D7B" w:rsidRDefault="00553D7B" w:rsidP="00553D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изобразительного искусства; язык и смысл). </w:t>
      </w:r>
    </w:p>
    <w:p w:rsidR="00553D7B" w:rsidRDefault="00553D7B" w:rsidP="00553D7B">
      <w:pPr>
        <w:rPr>
          <w:sz w:val="28"/>
          <w:szCs w:val="28"/>
        </w:rPr>
      </w:pPr>
      <w:r>
        <w:rPr>
          <w:sz w:val="28"/>
          <w:szCs w:val="28"/>
        </w:rPr>
        <w:tab/>
        <w:t>Логика изложения и содержание программы полностью соответствует требованиям федерального компонента государственного стандарта среднего общего образования.</w:t>
      </w:r>
    </w:p>
    <w:p w:rsidR="00553D7B" w:rsidRDefault="00553D7B" w:rsidP="00553D7B">
      <w:pPr>
        <w:shd w:val="clear" w:color="auto" w:fill="FFFFFF"/>
        <w:spacing w:before="7" w:line="274" w:lineRule="exact"/>
        <w:ind w:right="43" w:firstLine="403"/>
        <w:jc w:val="center"/>
        <w:rPr>
          <w:b/>
          <w:sz w:val="28"/>
          <w:szCs w:val="28"/>
        </w:rPr>
      </w:pPr>
    </w:p>
    <w:p w:rsidR="00553D7B" w:rsidRDefault="00553D7B" w:rsidP="00553D7B">
      <w:pPr>
        <w:shd w:val="clear" w:color="auto" w:fill="FFFFFF"/>
        <w:spacing w:before="7" w:line="274" w:lineRule="exact"/>
        <w:ind w:right="43" w:firstLine="40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уровню подготовки учащихся по данной программе.</w:t>
      </w:r>
    </w:p>
    <w:p w:rsidR="00553D7B" w:rsidRDefault="00553D7B" w:rsidP="00553D7B">
      <w:pPr>
        <w:ind w:left="75" w:firstLine="6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Знания и умения учащихся.</w:t>
      </w:r>
    </w:p>
    <w:p w:rsidR="00553D7B" w:rsidRDefault="00553D7B" w:rsidP="00553D7B">
      <w:pPr>
        <w:ind w:left="75" w:firstLine="63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(Основные требования к знаниям, умениям и навыкам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к концу 6 класса в соответствии с Федеральным государственным образовательным стандартом и с учётом примерной программы.).</w:t>
      </w:r>
    </w:p>
    <w:p w:rsidR="00553D7B" w:rsidRDefault="00553D7B" w:rsidP="00553D7B">
      <w:pPr>
        <w:ind w:left="75" w:firstLine="633"/>
        <w:rPr>
          <w:i/>
          <w:sz w:val="28"/>
          <w:szCs w:val="28"/>
        </w:rPr>
      </w:pPr>
      <w:r>
        <w:rPr>
          <w:sz w:val="28"/>
          <w:szCs w:val="28"/>
        </w:rPr>
        <w:t xml:space="preserve">Формирование художественных знаний, умений и навыков предполагает, что </w:t>
      </w:r>
      <w:r w:rsidRPr="00795477">
        <w:rPr>
          <w:b/>
          <w:i/>
          <w:sz w:val="28"/>
          <w:szCs w:val="28"/>
          <w:u w:val="single"/>
        </w:rPr>
        <w:t>учащиеся должны знать</w:t>
      </w:r>
      <w:r>
        <w:rPr>
          <w:i/>
          <w:sz w:val="28"/>
          <w:szCs w:val="28"/>
        </w:rPr>
        <w:t>:</w:t>
      </w:r>
    </w:p>
    <w:p w:rsidR="00553D7B" w:rsidRDefault="00553D7B" w:rsidP="00553D7B">
      <w:pPr>
        <w:numPr>
          <w:ilvl w:val="0"/>
          <w:numId w:val="1"/>
        </w:numPr>
        <w:spacing w:after="0" w:line="24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 месте и значении изобразительного искусства в культуре: в жизни общества и жизни человека.</w:t>
      </w:r>
    </w:p>
    <w:p w:rsidR="00553D7B" w:rsidRDefault="00553D7B" w:rsidP="00553D7B">
      <w:pPr>
        <w:numPr>
          <w:ilvl w:val="0"/>
          <w:numId w:val="1"/>
        </w:numPr>
        <w:spacing w:after="0" w:line="24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 существовании изобразительного искусства во все времена; должны иметь представление о многообразии образных языков искусства и особенностях видения мира в разные эпохи.</w:t>
      </w:r>
    </w:p>
    <w:p w:rsidR="00553D7B" w:rsidRDefault="00553D7B" w:rsidP="00553D7B">
      <w:pPr>
        <w:numPr>
          <w:ilvl w:val="0"/>
          <w:numId w:val="1"/>
        </w:numPr>
        <w:spacing w:after="0" w:line="24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Основные виды и жанры изобразительного искусства; иметь представление об основных этапах развития портрета, пейзажа и натюрморта в истории искусства.</w:t>
      </w:r>
    </w:p>
    <w:p w:rsidR="00553D7B" w:rsidRDefault="00553D7B" w:rsidP="00553D7B">
      <w:pPr>
        <w:numPr>
          <w:ilvl w:val="0"/>
          <w:numId w:val="1"/>
        </w:numPr>
        <w:spacing w:after="0" w:line="24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Ряд выдающихся художников и произведений искусства в жанрах портрета, пейзажа и натюрморта в мировом и отечественном искусстве.</w:t>
      </w:r>
    </w:p>
    <w:p w:rsidR="00553D7B" w:rsidRDefault="00553D7B" w:rsidP="00553D7B">
      <w:pPr>
        <w:numPr>
          <w:ilvl w:val="0"/>
          <w:numId w:val="1"/>
        </w:numPr>
        <w:spacing w:after="0" w:line="24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Особенности творчества и значение в отечественной культуре великих русских художнико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пейзажистов, мастеров портрета и натюрморта.</w:t>
      </w:r>
    </w:p>
    <w:p w:rsidR="00553D7B" w:rsidRDefault="00553D7B" w:rsidP="00553D7B">
      <w:pPr>
        <w:numPr>
          <w:ilvl w:val="0"/>
          <w:numId w:val="1"/>
        </w:numPr>
        <w:spacing w:after="0" w:line="24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Основные средства художественной выразительности в изобразительном искусстве: линия, пятно, тон, цвет, форма, перспектива.</w:t>
      </w:r>
    </w:p>
    <w:p w:rsidR="00553D7B" w:rsidRDefault="00553D7B" w:rsidP="00553D7B">
      <w:pPr>
        <w:numPr>
          <w:ilvl w:val="0"/>
          <w:numId w:val="1"/>
        </w:numPr>
        <w:spacing w:after="0" w:line="24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Общие правила построения изображения головы человека.</w:t>
      </w:r>
    </w:p>
    <w:p w:rsidR="00553D7B" w:rsidRDefault="00553D7B" w:rsidP="00553D7B">
      <w:pPr>
        <w:numPr>
          <w:ilvl w:val="0"/>
          <w:numId w:val="1"/>
        </w:numPr>
        <w:spacing w:after="0" w:line="24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 ритмической организации изображения и богатстве выразительных возможностей.</w:t>
      </w:r>
    </w:p>
    <w:p w:rsidR="00553D7B" w:rsidRDefault="00553D7B" w:rsidP="00553D7B">
      <w:pPr>
        <w:numPr>
          <w:ilvl w:val="0"/>
          <w:numId w:val="1"/>
        </w:numPr>
        <w:spacing w:after="0" w:line="24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 разных художественных материалах, художественных техниках и их значении в создании художественного образа.</w:t>
      </w:r>
    </w:p>
    <w:p w:rsidR="00553D7B" w:rsidRDefault="00553D7B" w:rsidP="00553D7B">
      <w:pPr>
        <w:rPr>
          <w:sz w:val="28"/>
          <w:szCs w:val="28"/>
        </w:rPr>
      </w:pPr>
    </w:p>
    <w:p w:rsidR="00553D7B" w:rsidRPr="00E2448B" w:rsidRDefault="00553D7B" w:rsidP="00553D7B">
      <w:pPr>
        <w:ind w:left="-360"/>
        <w:rPr>
          <w:b/>
          <w:i/>
          <w:sz w:val="28"/>
          <w:szCs w:val="28"/>
        </w:rPr>
      </w:pPr>
      <w:r w:rsidRPr="00E2448B">
        <w:rPr>
          <w:b/>
          <w:i/>
          <w:sz w:val="28"/>
          <w:szCs w:val="28"/>
          <w:u w:val="single"/>
        </w:rPr>
        <w:t>Учащиеся должны уметь</w:t>
      </w:r>
      <w:r w:rsidRPr="00E2448B">
        <w:rPr>
          <w:b/>
          <w:i/>
          <w:sz w:val="28"/>
          <w:szCs w:val="28"/>
        </w:rPr>
        <w:t>:</w:t>
      </w:r>
    </w:p>
    <w:p w:rsidR="00553D7B" w:rsidRDefault="00553D7B" w:rsidP="00553D7B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Пользоваться красками (гуашь, акварель), несколькими графическими материалами (карандаш, тушь), уметь использовать коллажные техники, обладать первичными навыками лепки</w:t>
      </w:r>
    </w:p>
    <w:p w:rsidR="00553D7B" w:rsidRDefault="00553D7B" w:rsidP="00553D7B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Видеть конструктивную форму предмета, владеть первичными навыками плоского и объёмного изображения предмета и группы предметов; пользоваться начальными правилами линейной и воздушной перспективы.</w:t>
      </w:r>
    </w:p>
    <w:p w:rsidR="00553D7B" w:rsidRDefault="00553D7B" w:rsidP="00553D7B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 и по памяти.</w:t>
      </w:r>
    </w:p>
    <w:p w:rsidR="00553D7B" w:rsidRDefault="00553D7B" w:rsidP="00553D7B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Создавать творческие композиционные работы в разных материалах с натуры, по памяти и воображению.</w:t>
      </w:r>
    </w:p>
    <w:p w:rsidR="00553D7B" w:rsidRDefault="00553D7B" w:rsidP="00553D7B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произведению искусства.</w:t>
      </w:r>
    </w:p>
    <w:p w:rsidR="00553D7B" w:rsidRDefault="00553D7B" w:rsidP="00553D7B">
      <w:pPr>
        <w:jc w:val="center"/>
        <w:rPr>
          <w:b/>
          <w:sz w:val="28"/>
          <w:szCs w:val="28"/>
        </w:rPr>
      </w:pPr>
    </w:p>
    <w:p w:rsidR="00553D7B" w:rsidRDefault="00553D7B" w:rsidP="00553D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 устных индивидуальных и фронтальных ответов.</w:t>
      </w:r>
    </w:p>
    <w:p w:rsidR="00553D7B" w:rsidRDefault="00553D7B" w:rsidP="00553D7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Активность участия.</w:t>
      </w:r>
    </w:p>
    <w:p w:rsidR="00553D7B" w:rsidRDefault="00553D7B" w:rsidP="00553D7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собеседника прочувствовать суть вопроса.</w:t>
      </w:r>
    </w:p>
    <w:p w:rsidR="00553D7B" w:rsidRDefault="00553D7B" w:rsidP="00553D7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Искренность ответов, их развернутость, образность, аргументированность.</w:t>
      </w:r>
    </w:p>
    <w:p w:rsidR="00553D7B" w:rsidRDefault="00553D7B" w:rsidP="00553D7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Самостоятельность.</w:t>
      </w:r>
    </w:p>
    <w:p w:rsidR="00553D7B" w:rsidRDefault="00553D7B" w:rsidP="00553D7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Оригинальность суждений.</w:t>
      </w:r>
    </w:p>
    <w:p w:rsidR="00553D7B" w:rsidRDefault="00553D7B" w:rsidP="00553D7B">
      <w:pPr>
        <w:jc w:val="both"/>
        <w:rPr>
          <w:sz w:val="28"/>
          <w:szCs w:val="28"/>
        </w:rPr>
      </w:pPr>
    </w:p>
    <w:p w:rsidR="00553D7B" w:rsidRDefault="00553D7B" w:rsidP="00553D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и система оценки творческой работы.</w:t>
      </w:r>
    </w:p>
    <w:p w:rsidR="00553D7B" w:rsidRDefault="00553D7B" w:rsidP="00553D7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решена композиция: правильное решение композиции, предмета, портрета, пейзажа, натюрморта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553D7B" w:rsidRDefault="00553D7B" w:rsidP="00553D7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553D7B" w:rsidRDefault="00553D7B" w:rsidP="00553D7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Общее впечатление от работы. Оригинальность, яркость и эмоциональность созданного образа, чувство меры в оформлении и соответствие оформления  работы. Аккуратность всей работы.</w:t>
      </w:r>
    </w:p>
    <w:p w:rsidR="00553D7B" w:rsidRDefault="00553D7B" w:rsidP="00553D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всех этих компонентов складывается общая оценка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>.</w:t>
      </w:r>
    </w:p>
    <w:p w:rsidR="00553D7B" w:rsidRDefault="00553D7B" w:rsidP="00553D7B">
      <w:pPr>
        <w:ind w:firstLine="709"/>
        <w:jc w:val="both"/>
        <w:rPr>
          <w:sz w:val="28"/>
          <w:szCs w:val="28"/>
        </w:rPr>
      </w:pPr>
    </w:p>
    <w:p w:rsidR="00553D7B" w:rsidRDefault="00553D7B" w:rsidP="00553D7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Формы контроля уровня </w:t>
      </w:r>
      <w:proofErr w:type="spellStart"/>
      <w:r>
        <w:rPr>
          <w:b/>
          <w:sz w:val="28"/>
          <w:szCs w:val="28"/>
        </w:rPr>
        <w:t>обученности</w:t>
      </w:r>
      <w:proofErr w:type="spellEnd"/>
      <w:r>
        <w:rPr>
          <w:b/>
          <w:sz w:val="28"/>
          <w:szCs w:val="28"/>
        </w:rPr>
        <w:t>.</w:t>
      </w:r>
    </w:p>
    <w:p w:rsidR="00553D7B" w:rsidRDefault="00553D7B" w:rsidP="00553D7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Викторины.</w:t>
      </w:r>
    </w:p>
    <w:p w:rsidR="00553D7B" w:rsidRDefault="00553D7B" w:rsidP="00553D7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Кроссворды.</w:t>
      </w:r>
    </w:p>
    <w:p w:rsidR="00553D7B" w:rsidRDefault="00553D7B" w:rsidP="00553D7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Отчётные выставки творческих  (индивидуальных и коллективных) работ.</w:t>
      </w:r>
    </w:p>
    <w:p w:rsidR="00553D7B" w:rsidRDefault="00553D7B" w:rsidP="00553D7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Тестирование.</w:t>
      </w:r>
    </w:p>
    <w:p w:rsidR="00553D7B" w:rsidRDefault="00553D7B" w:rsidP="00553D7B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553D7B" w:rsidRPr="007F6B67" w:rsidRDefault="00553D7B" w:rsidP="00553D7B">
      <w:pPr>
        <w:spacing w:before="30" w:after="30"/>
        <w:jc w:val="center"/>
        <w:rPr>
          <w:b/>
          <w:color w:val="000000"/>
          <w:sz w:val="28"/>
          <w:szCs w:val="28"/>
        </w:rPr>
      </w:pPr>
      <w:r w:rsidRPr="007F6B67">
        <w:rPr>
          <w:b/>
          <w:color w:val="000000"/>
          <w:sz w:val="28"/>
          <w:szCs w:val="28"/>
        </w:rPr>
        <w:t>Учебно-тематический план:</w:t>
      </w:r>
    </w:p>
    <w:p w:rsidR="00553D7B" w:rsidRPr="007F6B67" w:rsidRDefault="00553D7B" w:rsidP="00553D7B">
      <w:pPr>
        <w:spacing w:before="30" w:after="30"/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2398"/>
        <w:gridCol w:w="4907"/>
        <w:gridCol w:w="1650"/>
      </w:tblGrid>
      <w:tr w:rsidR="00553D7B" w:rsidRPr="00B45CD0" w:rsidTr="00A85E2E">
        <w:tc>
          <w:tcPr>
            <w:tcW w:w="594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№</w:t>
            </w:r>
          </w:p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proofErr w:type="gramStart"/>
            <w:r w:rsidRPr="00B45CD0">
              <w:rPr>
                <w:sz w:val="28"/>
                <w:szCs w:val="28"/>
              </w:rPr>
              <w:t>п</w:t>
            </w:r>
            <w:proofErr w:type="gramEnd"/>
            <w:r w:rsidRPr="00B45CD0">
              <w:rPr>
                <w:sz w:val="28"/>
                <w:szCs w:val="28"/>
              </w:rPr>
              <w:t>/п</w:t>
            </w:r>
          </w:p>
        </w:tc>
        <w:tc>
          <w:tcPr>
            <w:tcW w:w="2343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Тема раздела</w:t>
            </w: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Содержание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Количество часов</w:t>
            </w:r>
          </w:p>
        </w:tc>
      </w:tr>
      <w:tr w:rsidR="00553D7B" w:rsidRPr="00B45CD0" w:rsidTr="00A85E2E">
        <w:tc>
          <w:tcPr>
            <w:tcW w:w="594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  <w:tc>
          <w:tcPr>
            <w:tcW w:w="2343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2</w:t>
            </w: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3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4</w:t>
            </w:r>
          </w:p>
        </w:tc>
      </w:tr>
      <w:tr w:rsidR="00553D7B" w:rsidRPr="00B45CD0" w:rsidTr="00A85E2E">
        <w:tc>
          <w:tcPr>
            <w:tcW w:w="594" w:type="dxa"/>
            <w:vMerge w:val="restart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  <w:tc>
          <w:tcPr>
            <w:tcW w:w="2343" w:type="dxa"/>
            <w:vMerge w:val="restart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Виды изобразительного искусства и основы образного языка.</w:t>
            </w: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Изобразительное искусство и семь пластических искусств.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Рисунок – основа изобразительного творчества.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Линия и её выразительные возможности.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Пятно как средство выражения. Композиция как ритм пятен.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 xml:space="preserve">Цвет. Основы </w:t>
            </w:r>
            <w:proofErr w:type="spellStart"/>
            <w:r w:rsidRPr="00B45CD0">
              <w:rPr>
                <w:sz w:val="28"/>
                <w:szCs w:val="28"/>
              </w:rPr>
              <w:t>цветоведения</w:t>
            </w:r>
            <w:proofErr w:type="spellEnd"/>
            <w:r w:rsidRPr="00B45CD0">
              <w:rPr>
                <w:sz w:val="28"/>
                <w:szCs w:val="28"/>
              </w:rPr>
              <w:t>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 xml:space="preserve">Цвет в произведениях живописи. </w:t>
            </w:r>
            <w:r w:rsidRPr="00B45CD0">
              <w:rPr>
                <w:color w:val="FF0000"/>
                <w:sz w:val="28"/>
                <w:szCs w:val="28"/>
              </w:rPr>
              <w:t>Цвет в произведениях живописи тувинских художников.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 xml:space="preserve">Объёмные изображения в скульптуре. </w:t>
            </w:r>
            <w:r w:rsidRPr="00B45CD0">
              <w:rPr>
                <w:color w:val="FF0000"/>
                <w:sz w:val="28"/>
                <w:szCs w:val="28"/>
              </w:rPr>
              <w:t xml:space="preserve">Объёмные изображения в скульптурах </w:t>
            </w:r>
            <w:r>
              <w:rPr>
                <w:color w:val="FF0000"/>
                <w:sz w:val="28"/>
                <w:szCs w:val="28"/>
              </w:rPr>
              <w:t xml:space="preserve"> тувинских </w:t>
            </w:r>
            <w:r w:rsidRPr="00B45CD0">
              <w:rPr>
                <w:color w:val="FF0000"/>
                <w:sz w:val="28"/>
                <w:szCs w:val="28"/>
              </w:rPr>
              <w:t>мастеров.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Основы языка изображения.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 w:val="restart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2</w:t>
            </w:r>
          </w:p>
        </w:tc>
        <w:tc>
          <w:tcPr>
            <w:tcW w:w="2343" w:type="dxa"/>
            <w:vMerge w:val="restart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Мир наших вещей. Натюрморт.</w:t>
            </w: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 xml:space="preserve">Реальность и фантазия в творчестве художника. </w:t>
            </w:r>
            <w:r w:rsidRPr="00B45CD0">
              <w:rPr>
                <w:color w:val="FF0000"/>
                <w:sz w:val="28"/>
                <w:szCs w:val="28"/>
              </w:rPr>
              <w:t>Реальность и фантазия в творчестве тувинских художников.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Изображение предметного мира – натюрморт.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 xml:space="preserve">Понятие формы. Многообразие форм </w:t>
            </w:r>
            <w:r w:rsidRPr="00B45CD0">
              <w:rPr>
                <w:sz w:val="28"/>
                <w:szCs w:val="28"/>
              </w:rPr>
              <w:lastRenderedPageBreak/>
              <w:t>окружающего мира.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lastRenderedPageBreak/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Изображение объёма на плоскости и линейная перспектива.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Освещение. Свет и тень.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Натюрмо</w:t>
            </w:r>
            <w:proofErr w:type="gramStart"/>
            <w:r w:rsidRPr="00B45CD0">
              <w:rPr>
                <w:sz w:val="28"/>
                <w:szCs w:val="28"/>
              </w:rPr>
              <w:t>рт в гр</w:t>
            </w:r>
            <w:proofErr w:type="gramEnd"/>
            <w:r w:rsidRPr="00B45CD0">
              <w:rPr>
                <w:sz w:val="28"/>
                <w:szCs w:val="28"/>
              </w:rPr>
              <w:t>афике.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Цвет в натюрморте.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Выразительные возможности натюрморта (обобщение темы).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 w:val="restart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3</w:t>
            </w:r>
          </w:p>
        </w:tc>
        <w:tc>
          <w:tcPr>
            <w:tcW w:w="2343" w:type="dxa"/>
            <w:vMerge w:val="restart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Вглядываясь в человека. Портрет.</w:t>
            </w: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Образ человека – главная тема в искусстве.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Конструкция головы человека и её пропорции.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Изображение головы человека в пространстве.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Графический портретный рисунок и выразительный образ человека.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Портрет в скульптуре.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Сатирические образы человека.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Образные возможности освещения в портрете.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Портрет в живописи.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Роль цвета в портрете.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2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 xml:space="preserve">Великие портретисты (обобщение темы). </w:t>
            </w:r>
            <w:r w:rsidRPr="00B45CD0">
              <w:rPr>
                <w:color w:val="FF0000"/>
                <w:sz w:val="28"/>
                <w:szCs w:val="28"/>
              </w:rPr>
              <w:t>Портретисты Тувы.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 w:val="restart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4</w:t>
            </w:r>
          </w:p>
        </w:tc>
        <w:tc>
          <w:tcPr>
            <w:tcW w:w="2343" w:type="dxa"/>
            <w:vMerge w:val="restart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Человек и пространство в изобразительном искусстве.</w:t>
            </w: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Жанры в изобразительном искусстве.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Изображение пространства.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Правила линейной и воздушной перспективы.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Пейзаж – большой мир. Организация изображаемого пространства.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 xml:space="preserve">Пейзаж-настроение. Природа и художник. </w:t>
            </w:r>
            <w:r w:rsidRPr="00B45CD0">
              <w:rPr>
                <w:color w:val="FF0000"/>
                <w:sz w:val="28"/>
                <w:szCs w:val="28"/>
              </w:rPr>
              <w:t>Пейзажисты Тувы.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Городской пейзаж.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  <w:tr w:rsidR="00553D7B" w:rsidRPr="00B45CD0" w:rsidTr="00A85E2E">
        <w:tc>
          <w:tcPr>
            <w:tcW w:w="594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Merge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426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Выразительные возможности изобразительного искусства. Язык и смысл.</w:t>
            </w:r>
          </w:p>
        </w:tc>
        <w:tc>
          <w:tcPr>
            <w:tcW w:w="1757" w:type="dxa"/>
          </w:tcPr>
          <w:p w:rsidR="00553D7B" w:rsidRPr="00B45CD0" w:rsidRDefault="00553D7B" w:rsidP="00A85E2E">
            <w:pPr>
              <w:widowControl w:val="0"/>
              <w:adjustRightInd w:val="0"/>
              <w:spacing w:line="360" w:lineRule="atLeast"/>
              <w:jc w:val="center"/>
              <w:rPr>
                <w:sz w:val="28"/>
                <w:szCs w:val="28"/>
              </w:rPr>
            </w:pPr>
            <w:r w:rsidRPr="00B45CD0">
              <w:rPr>
                <w:sz w:val="28"/>
                <w:szCs w:val="28"/>
              </w:rPr>
              <w:t>1</w:t>
            </w:r>
          </w:p>
        </w:tc>
      </w:tr>
    </w:tbl>
    <w:p w:rsidR="00553D7B" w:rsidRDefault="00553D7B" w:rsidP="00553D7B">
      <w:pPr>
        <w:spacing w:before="30" w:after="30"/>
        <w:jc w:val="center"/>
        <w:rPr>
          <w:b/>
          <w:color w:val="000000"/>
          <w:sz w:val="28"/>
          <w:szCs w:val="28"/>
        </w:rPr>
      </w:pPr>
    </w:p>
    <w:p w:rsidR="00553D7B" w:rsidRDefault="00553D7B" w:rsidP="00553D7B">
      <w:pPr>
        <w:spacing w:before="30" w:after="30"/>
        <w:jc w:val="center"/>
        <w:rPr>
          <w:b/>
          <w:color w:val="000000"/>
          <w:sz w:val="28"/>
          <w:szCs w:val="28"/>
        </w:rPr>
      </w:pPr>
    </w:p>
    <w:p w:rsidR="00553D7B" w:rsidRDefault="00553D7B" w:rsidP="00553D7B">
      <w:pPr>
        <w:spacing w:before="30" w:after="30"/>
        <w:jc w:val="center"/>
        <w:rPr>
          <w:b/>
          <w:color w:val="000000"/>
          <w:sz w:val="28"/>
          <w:szCs w:val="28"/>
        </w:rPr>
      </w:pPr>
    </w:p>
    <w:p w:rsidR="00553D7B" w:rsidRDefault="00553D7B" w:rsidP="00553D7B">
      <w:pPr>
        <w:spacing w:before="30" w:after="30"/>
        <w:jc w:val="center"/>
        <w:rPr>
          <w:b/>
          <w:color w:val="000000"/>
          <w:sz w:val="28"/>
          <w:szCs w:val="28"/>
        </w:rPr>
      </w:pPr>
    </w:p>
    <w:p w:rsidR="00553D7B" w:rsidRDefault="00553D7B" w:rsidP="00553D7B">
      <w:pPr>
        <w:spacing w:before="30" w:after="30"/>
        <w:jc w:val="center"/>
        <w:rPr>
          <w:b/>
          <w:color w:val="000000"/>
          <w:sz w:val="28"/>
          <w:szCs w:val="28"/>
        </w:rPr>
      </w:pPr>
    </w:p>
    <w:p w:rsidR="00553D7B" w:rsidRDefault="00553D7B" w:rsidP="00553D7B">
      <w:pPr>
        <w:spacing w:before="30" w:after="30"/>
        <w:jc w:val="center"/>
        <w:rPr>
          <w:b/>
          <w:color w:val="000000"/>
          <w:sz w:val="28"/>
          <w:szCs w:val="28"/>
        </w:rPr>
      </w:pPr>
    </w:p>
    <w:p w:rsidR="00D76007" w:rsidRDefault="00D76007" w:rsidP="006E5355">
      <w:pPr>
        <w:rPr>
          <w:rFonts w:ascii="Times New Roman" w:hAnsi="Times New Roman" w:cs="Times New Roman"/>
          <w:sz w:val="24"/>
          <w:szCs w:val="24"/>
        </w:rPr>
      </w:pPr>
    </w:p>
    <w:p w:rsidR="00D76007" w:rsidRDefault="00D76007" w:rsidP="00D760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5355" w:rsidRPr="00E60272" w:rsidRDefault="006E5355" w:rsidP="00D760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272">
        <w:rPr>
          <w:rFonts w:ascii="Times New Roman" w:hAnsi="Times New Roman" w:cs="Times New Roman"/>
          <w:b/>
          <w:sz w:val="24"/>
          <w:szCs w:val="24"/>
        </w:rPr>
        <w:t>Календарн</w:t>
      </w:r>
      <w:proofErr w:type="gramStart"/>
      <w:r w:rsidRPr="00E6027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E60272">
        <w:rPr>
          <w:rFonts w:ascii="Times New Roman" w:hAnsi="Times New Roman" w:cs="Times New Roman"/>
          <w:b/>
          <w:sz w:val="24"/>
          <w:szCs w:val="24"/>
        </w:rPr>
        <w:t xml:space="preserve"> темати</w:t>
      </w:r>
      <w:r>
        <w:rPr>
          <w:rFonts w:ascii="Times New Roman" w:hAnsi="Times New Roman" w:cs="Times New Roman"/>
          <w:b/>
          <w:sz w:val="24"/>
          <w:szCs w:val="24"/>
        </w:rPr>
        <w:t>ческое планирование по изобразительному искусству</w:t>
      </w:r>
    </w:p>
    <w:p w:rsidR="006E5355" w:rsidRPr="00E60272" w:rsidRDefault="006E5355" w:rsidP="00D760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E60272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Style w:val="a3"/>
        <w:tblW w:w="161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00"/>
        <w:gridCol w:w="2242"/>
        <w:gridCol w:w="8199"/>
        <w:gridCol w:w="1984"/>
        <w:gridCol w:w="1418"/>
        <w:gridCol w:w="1417"/>
      </w:tblGrid>
      <w:tr w:rsidR="006E5355" w:rsidRPr="00E60272" w:rsidTr="00D76007">
        <w:trPr>
          <w:trHeight w:val="344"/>
        </w:trPr>
        <w:tc>
          <w:tcPr>
            <w:tcW w:w="900" w:type="dxa"/>
            <w:vMerge w:val="restart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42" w:type="dxa"/>
            <w:vMerge w:val="restart"/>
          </w:tcPr>
          <w:p w:rsidR="006E5355" w:rsidRPr="00E60272" w:rsidRDefault="006E5355" w:rsidP="0040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8199" w:type="dxa"/>
            <w:vMerge w:val="restart"/>
          </w:tcPr>
          <w:p w:rsidR="006E5355" w:rsidRPr="00E60272" w:rsidRDefault="006E5355" w:rsidP="0040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84" w:type="dxa"/>
            <w:vMerge w:val="restart"/>
          </w:tcPr>
          <w:p w:rsidR="006E5355" w:rsidRPr="00E60272" w:rsidRDefault="006E5355" w:rsidP="0040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6E5355" w:rsidRPr="00E60272" w:rsidRDefault="006E5355" w:rsidP="0040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835" w:type="dxa"/>
            <w:gridSpan w:val="2"/>
          </w:tcPr>
          <w:p w:rsidR="006E5355" w:rsidRPr="00E60272" w:rsidRDefault="006E5355" w:rsidP="0040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6E5355" w:rsidRPr="00E60272" w:rsidTr="00D76007">
        <w:trPr>
          <w:trHeight w:val="193"/>
        </w:trPr>
        <w:tc>
          <w:tcPr>
            <w:tcW w:w="900" w:type="dxa"/>
            <w:vMerge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2" w:type="dxa"/>
            <w:vMerge/>
          </w:tcPr>
          <w:p w:rsidR="006E5355" w:rsidRPr="00E60272" w:rsidRDefault="006E5355" w:rsidP="0040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99" w:type="dxa"/>
            <w:vMerge/>
          </w:tcPr>
          <w:p w:rsidR="006E5355" w:rsidRPr="00E60272" w:rsidRDefault="006E5355" w:rsidP="0040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E5355" w:rsidRPr="00E60272" w:rsidRDefault="006E5355" w:rsidP="0040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E5355" w:rsidRPr="00E60272" w:rsidRDefault="006E5355" w:rsidP="0040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7" w:type="dxa"/>
          </w:tcPr>
          <w:p w:rsidR="006E5355" w:rsidRPr="00E60272" w:rsidRDefault="006E5355" w:rsidP="0040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6E5355" w:rsidRDefault="006E5355" w:rsidP="006E535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2B9F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EA11FC">
              <w:rPr>
                <w:rFonts w:ascii="Times New Roman" w:hAnsi="Times New Roman"/>
                <w:b/>
                <w:sz w:val="28"/>
                <w:szCs w:val="28"/>
              </w:rPr>
              <w:t>Виды изобразительного искусства и основы образного языка</w:t>
            </w:r>
            <w:r w:rsidRPr="003A2B9F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8409BE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3A2B9F">
              <w:rPr>
                <w:rFonts w:ascii="Times New Roman" w:hAnsi="Times New Roman"/>
                <w:b/>
                <w:sz w:val="28"/>
                <w:szCs w:val="28"/>
              </w:rPr>
              <w:t xml:space="preserve"> ч)</w:t>
            </w:r>
          </w:p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Pr="00CE2570" w:rsidRDefault="00CE2570" w:rsidP="004001F7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E2570">
              <w:rPr>
                <w:rFonts w:ascii="Times New Roman" w:hAnsi="Times New Roman"/>
                <w:sz w:val="24"/>
                <w:szCs w:val="24"/>
              </w:rPr>
              <w:t>Изобразительное искусство в семье пластических искусств.</w:t>
            </w:r>
            <w:r w:rsidR="00553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5355" w:rsidRPr="00CE2570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безопасности.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Pr="00C20245" w:rsidRDefault="006E5355" w:rsidP="004001F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922D5C">
              <w:rPr>
                <w:rFonts w:ascii="Times New Roman" w:hAnsi="Times New Roman"/>
                <w:sz w:val="24"/>
                <w:szCs w:val="24"/>
              </w:rPr>
              <w:t>Рисунок – основа изобразительного творчества.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Pr="00BB3853" w:rsidRDefault="006E5355" w:rsidP="004001F7">
            <w:pPr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BB3853">
              <w:rPr>
                <w:rFonts w:ascii="Times New Roman" w:hAnsi="Times New Roman"/>
                <w:sz w:val="24"/>
                <w:szCs w:val="24"/>
              </w:rPr>
              <w:t>Линия и ее выразительные возможности.</w:t>
            </w:r>
            <w:r w:rsidRPr="00BB3853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 Ритм линий</w:t>
            </w:r>
          </w:p>
          <w:p w:rsidR="006E5355" w:rsidRPr="00C20245" w:rsidRDefault="006E5355" w:rsidP="004001F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Default="006E5355" w:rsidP="004001F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355" w:rsidRPr="00C20245" w:rsidRDefault="006E5355" w:rsidP="004001F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A5530D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Пятно как средство выражения.</w:t>
            </w: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Ритм пятен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Default="006E5355" w:rsidP="004001F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355" w:rsidRPr="00C20245" w:rsidRDefault="006E5355" w:rsidP="004001F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31D7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Цвет. Основы </w:t>
            </w:r>
            <w:proofErr w:type="spellStart"/>
            <w:r w:rsidRPr="00731D7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731D7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</w:t>
            </w:r>
            <w:r w:rsidRPr="00FE5AEF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Цвет в произведениях живописи.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Pr="00C20245" w:rsidRDefault="006E5355" w:rsidP="004001F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070CF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Объемные изображения в скульптуре.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Default="006E5355" w:rsidP="004001F7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43C2C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Основы языка изображения.</w:t>
            </w:r>
          </w:p>
          <w:p w:rsidR="006E5355" w:rsidRDefault="006E5355" w:rsidP="004001F7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6E5355" w:rsidRDefault="006E5355" w:rsidP="004001F7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6E5355" w:rsidRDefault="006E5355" w:rsidP="004001F7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6E5355" w:rsidRDefault="006E5355" w:rsidP="004001F7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6E5355" w:rsidRDefault="006E5355" w:rsidP="004001F7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6E5355" w:rsidRDefault="006E5355" w:rsidP="004001F7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6E5355" w:rsidRDefault="006E5355" w:rsidP="004001F7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D76007" w:rsidRDefault="00D76007" w:rsidP="004001F7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D76007" w:rsidRDefault="00D76007" w:rsidP="004001F7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6E5355" w:rsidRPr="00E0072A" w:rsidRDefault="006E5355" w:rsidP="00400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E5355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42" w:type="dxa"/>
          </w:tcPr>
          <w:p w:rsidR="00CE2570" w:rsidRDefault="00CE2570" w:rsidP="00CE2570">
            <w:pPr>
              <w:jc w:val="center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206110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Мир наших вещей. Натюрморт</w:t>
            </w:r>
            <w:r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 xml:space="preserve"> (</w:t>
            </w:r>
            <w:r w:rsidR="008409BE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8</w:t>
            </w:r>
            <w:r w:rsidRPr="00720FE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 xml:space="preserve"> ч)</w:t>
            </w:r>
          </w:p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CE2570" w:rsidRPr="00720FE1" w:rsidRDefault="00CE2570" w:rsidP="00CE2570">
            <w:pPr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BE5307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Реальность и фантазия в творчестве художника.</w:t>
            </w:r>
          </w:p>
          <w:p w:rsidR="006E5355" w:rsidRPr="00A43C2C" w:rsidRDefault="00CE2570" w:rsidP="00CE2570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1D5C27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Изображение предметного мира – натюрморт.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Pr="00CE2570" w:rsidRDefault="00CE2570" w:rsidP="004001F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E2570">
              <w:rPr>
                <w:rFonts w:ascii="Times New Roman" w:hAnsi="Times New Roman"/>
                <w:sz w:val="24"/>
                <w:szCs w:val="24"/>
              </w:rPr>
              <w:t>Изображение предметного мир</w:t>
            </w:r>
            <w:proofErr w:type="gramStart"/>
            <w:r w:rsidRPr="00CE2570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E2570">
              <w:rPr>
                <w:rFonts w:ascii="Times New Roman" w:hAnsi="Times New Roman"/>
                <w:sz w:val="24"/>
                <w:szCs w:val="24"/>
              </w:rPr>
              <w:t xml:space="preserve"> натюрморт.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2" w:type="dxa"/>
          </w:tcPr>
          <w:p w:rsidR="006E5355" w:rsidRPr="00E60272" w:rsidRDefault="006E5355" w:rsidP="00CE2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Pr="00720FE1" w:rsidRDefault="006E5355" w:rsidP="004001F7">
            <w:pPr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E374F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Понятие формы. Многообразие форм окружающего мира.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Pr="00720FE1" w:rsidRDefault="006E5355" w:rsidP="004001F7">
            <w:pPr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617ACF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Изображение объема на плоскости и линейная перспектива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Pr="00720FE1" w:rsidRDefault="006E5355" w:rsidP="004001F7">
            <w:pPr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6E5355" w:rsidRPr="00720FE1" w:rsidRDefault="006E5355" w:rsidP="004001F7">
            <w:pPr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720FE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 </w:t>
            </w:r>
            <w:r w:rsidRPr="00617ACF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Освещение. Свет и тень.</w:t>
            </w:r>
          </w:p>
          <w:p w:rsidR="006E5355" w:rsidRPr="00720FE1" w:rsidRDefault="006E5355" w:rsidP="004001F7">
            <w:pPr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Pr="00720FE1" w:rsidRDefault="006E5355" w:rsidP="004001F7">
            <w:pPr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Натюрмо</w:t>
            </w:r>
            <w:proofErr w:type="gramStart"/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рт  в гр</w:t>
            </w:r>
            <w:proofErr w:type="gramEnd"/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</w:t>
            </w:r>
            <w:r w:rsidRPr="00617ACF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фике.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Pr="00720FE1" w:rsidRDefault="006E5355" w:rsidP="004001F7">
            <w:pPr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617ACF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Цвет в натюрморте.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55" w:rsidRPr="00E60272" w:rsidTr="00D76007">
        <w:tc>
          <w:tcPr>
            <w:tcW w:w="900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2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6E5355" w:rsidRPr="00617ACF" w:rsidRDefault="006E5355" w:rsidP="004001F7">
            <w:pPr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DB685D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Выразительные возможности натюрморта.</w:t>
            </w:r>
          </w:p>
        </w:tc>
        <w:tc>
          <w:tcPr>
            <w:tcW w:w="1984" w:type="dxa"/>
          </w:tcPr>
          <w:p w:rsidR="006E5355" w:rsidRPr="00E60272" w:rsidRDefault="00CE2570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5355" w:rsidRPr="00E60272" w:rsidRDefault="006E5355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570" w:rsidRPr="00E60272" w:rsidTr="00D76007">
        <w:tc>
          <w:tcPr>
            <w:tcW w:w="900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42" w:type="dxa"/>
          </w:tcPr>
          <w:p w:rsidR="00CE2570" w:rsidRDefault="00CE2570" w:rsidP="00CE2570">
            <w:pPr>
              <w:jc w:val="center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Вглядываясь в человека. Портрет</w:t>
            </w:r>
            <w:r w:rsidRPr="00720FE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 xml:space="preserve"> (10 ч)</w:t>
            </w:r>
          </w:p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CE2570" w:rsidRPr="00DC3CAA" w:rsidRDefault="00CE2570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C3CAA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Образ человека - главная тема в искусстве</w:t>
            </w:r>
          </w:p>
        </w:tc>
        <w:tc>
          <w:tcPr>
            <w:tcW w:w="1984" w:type="dxa"/>
          </w:tcPr>
          <w:p w:rsidR="00CE2570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570" w:rsidRPr="00E60272" w:rsidTr="00D76007">
        <w:tc>
          <w:tcPr>
            <w:tcW w:w="900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42" w:type="dxa"/>
          </w:tcPr>
          <w:p w:rsidR="00CE2570" w:rsidRPr="00E60272" w:rsidRDefault="00CE2570" w:rsidP="00CE2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CE2570" w:rsidRPr="00DC3CAA" w:rsidRDefault="00CE2570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DC3CAA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Конструкция головы человека и её основные пропорции</w:t>
            </w:r>
          </w:p>
        </w:tc>
        <w:tc>
          <w:tcPr>
            <w:tcW w:w="1984" w:type="dxa"/>
          </w:tcPr>
          <w:p w:rsidR="00CE2570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570" w:rsidRPr="00E60272" w:rsidTr="00D76007">
        <w:tc>
          <w:tcPr>
            <w:tcW w:w="900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2242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CE2570" w:rsidRPr="00CE2570" w:rsidRDefault="00CE2570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Графический портретный рисунок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и выразительность образа.</w:t>
            </w:r>
          </w:p>
        </w:tc>
        <w:tc>
          <w:tcPr>
            <w:tcW w:w="1984" w:type="dxa"/>
          </w:tcPr>
          <w:p w:rsidR="00CE2570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570" w:rsidRPr="00E60272" w:rsidTr="00D76007">
        <w:tc>
          <w:tcPr>
            <w:tcW w:w="900" w:type="dxa"/>
          </w:tcPr>
          <w:p w:rsidR="00CE2570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2242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CE2570" w:rsidRPr="00DC3CAA" w:rsidRDefault="00CE2570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Портрет в графике.</w:t>
            </w:r>
          </w:p>
        </w:tc>
        <w:tc>
          <w:tcPr>
            <w:tcW w:w="1984" w:type="dxa"/>
          </w:tcPr>
          <w:p w:rsidR="00CE2570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570" w:rsidRPr="00E60272" w:rsidTr="00D76007">
        <w:tc>
          <w:tcPr>
            <w:tcW w:w="900" w:type="dxa"/>
          </w:tcPr>
          <w:p w:rsidR="00CE2570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2242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CE2570" w:rsidRPr="00985269" w:rsidRDefault="00CE2570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Портрет в скульптуре</w:t>
            </w:r>
          </w:p>
          <w:p w:rsidR="00CE2570" w:rsidRPr="00985269" w:rsidRDefault="00CE2570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CE2570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2570" w:rsidRPr="00E60272" w:rsidRDefault="00CE2570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Сатирические образы человека</w:t>
            </w: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Образные возможности освещения в портрете. Роль цвета в портрете</w:t>
            </w: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8409BE" w:rsidRDefault="008409BE" w:rsidP="004001F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409BE">
              <w:rPr>
                <w:rFonts w:ascii="Times New Roman" w:hAnsi="Times New Roman"/>
                <w:sz w:val="24"/>
                <w:szCs w:val="24"/>
              </w:rPr>
              <w:t>Портрет в живописи.</w:t>
            </w: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Роль цвета в портрете.</w:t>
            </w: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Великие портретисты прошлого. Портрет в изобразительном искусстве </w:t>
            </w: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  <w:t>XX</w:t>
            </w: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2242" w:type="dxa"/>
          </w:tcPr>
          <w:p w:rsidR="008409BE" w:rsidRPr="00A44613" w:rsidRDefault="008409BE" w:rsidP="006E535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6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Человек и пространство. Пейзаж  (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A446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ч)</w:t>
            </w:r>
          </w:p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Жанры в изобразительном искусстве.</w:t>
            </w:r>
          </w:p>
          <w:p w:rsidR="008409BE" w:rsidRPr="00C940FD" w:rsidRDefault="008409BE" w:rsidP="004001F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007" w:rsidRDefault="00D76007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007" w:rsidRDefault="00D76007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007" w:rsidRDefault="00D76007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007" w:rsidRDefault="00D76007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007" w:rsidRDefault="00D76007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007" w:rsidRPr="00E60272" w:rsidRDefault="00D76007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Прав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ила воздушной и линейной перспективы</w:t>
            </w: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. </w:t>
            </w:r>
          </w:p>
          <w:p w:rsidR="008409BE" w:rsidRPr="00C940FD" w:rsidRDefault="008409BE" w:rsidP="004001F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C940FD" w:rsidRDefault="008409BE" w:rsidP="008409BE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Пейзаж </w:t>
            </w:r>
            <w:r w:rsidRPr="00985269">
              <w:rPr>
                <w:rFonts w:ascii="Times New Roman" w:hAnsi="Times New Roman"/>
                <w:color w:val="000000"/>
                <w:sz w:val="24"/>
                <w:szCs w:val="24"/>
              </w:rPr>
              <w:t>- боль</w:t>
            </w: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шой мир.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Организация пространства.</w:t>
            </w: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C940FD" w:rsidRDefault="008409BE" w:rsidP="008409B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Пейзаж настроения. Природа и художник</w:t>
            </w: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Пейзаж в русской живописи. </w:t>
            </w:r>
          </w:p>
          <w:p w:rsidR="008409BE" w:rsidRPr="00C940FD" w:rsidRDefault="008409BE" w:rsidP="004001F7">
            <w:pPr>
              <w:pStyle w:val="a4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Пейзаж в графике. </w:t>
            </w:r>
          </w:p>
          <w:p w:rsidR="008409BE" w:rsidRPr="00C940FD" w:rsidRDefault="008409BE" w:rsidP="004001F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Городской пейзаж</w:t>
            </w:r>
            <w:proofErr w:type="gramStart"/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..</w:t>
            </w:r>
            <w:proofErr w:type="gramEnd"/>
          </w:p>
          <w:p w:rsidR="008409BE" w:rsidRPr="00C940FD" w:rsidRDefault="008409BE" w:rsidP="004001F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Выразительные возможности изобразительного искусства. Язык и смысл</w:t>
            </w: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Итоговый урок.</w:t>
            </w: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9BE" w:rsidRPr="00E60272" w:rsidTr="00D76007">
        <w:tc>
          <w:tcPr>
            <w:tcW w:w="900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 xml:space="preserve"> Итого:</w:t>
            </w:r>
          </w:p>
        </w:tc>
        <w:tc>
          <w:tcPr>
            <w:tcW w:w="2242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  <w:tc>
          <w:tcPr>
            <w:tcW w:w="8199" w:type="dxa"/>
          </w:tcPr>
          <w:p w:rsidR="008409BE" w:rsidRPr="00985269" w:rsidRDefault="008409BE" w:rsidP="004001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09BE" w:rsidRPr="00E60272" w:rsidRDefault="008409BE" w:rsidP="0040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09BE" w:rsidRPr="00E60272" w:rsidRDefault="008409BE" w:rsidP="0040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355" w:rsidRPr="00E60272" w:rsidRDefault="006E5355" w:rsidP="006E5355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355" w:rsidRPr="00E60272" w:rsidRDefault="006E5355" w:rsidP="006E5355">
      <w:pPr>
        <w:rPr>
          <w:rFonts w:ascii="Times New Roman" w:hAnsi="Times New Roman" w:cs="Times New Roman"/>
          <w:sz w:val="24"/>
          <w:szCs w:val="24"/>
        </w:rPr>
      </w:pPr>
    </w:p>
    <w:p w:rsidR="006E5355" w:rsidRPr="00E60272" w:rsidRDefault="006E5355" w:rsidP="006E5355">
      <w:pPr>
        <w:rPr>
          <w:rFonts w:ascii="Times New Roman" w:hAnsi="Times New Roman" w:cs="Times New Roman"/>
          <w:sz w:val="24"/>
          <w:szCs w:val="24"/>
        </w:rPr>
      </w:pPr>
    </w:p>
    <w:p w:rsidR="006E5355" w:rsidRPr="00E60272" w:rsidRDefault="006E5355" w:rsidP="006E5355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355" w:rsidRPr="00E60272" w:rsidRDefault="006E5355" w:rsidP="006E5355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E5355" w:rsidRPr="00E60272" w:rsidRDefault="006E5355" w:rsidP="006E5355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355" w:rsidRPr="00E60272" w:rsidRDefault="006E5355" w:rsidP="006E5355">
      <w:pPr>
        <w:rPr>
          <w:rFonts w:ascii="Times New Roman" w:hAnsi="Times New Roman" w:cs="Times New Roman"/>
          <w:sz w:val="24"/>
          <w:szCs w:val="24"/>
        </w:rPr>
      </w:pPr>
    </w:p>
    <w:p w:rsidR="006E5355" w:rsidRPr="00E60272" w:rsidRDefault="006E5355" w:rsidP="006E5355">
      <w:pPr>
        <w:rPr>
          <w:rFonts w:ascii="Times New Roman" w:hAnsi="Times New Roman" w:cs="Times New Roman"/>
          <w:sz w:val="24"/>
          <w:szCs w:val="24"/>
        </w:rPr>
      </w:pPr>
    </w:p>
    <w:p w:rsidR="00E85025" w:rsidRDefault="00E85025"/>
    <w:sectPr w:rsidR="00E85025" w:rsidSect="008C4E4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A3C3C"/>
    <w:multiLevelType w:val="hybridMultilevel"/>
    <w:tmpl w:val="039490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A943B8"/>
    <w:multiLevelType w:val="hybridMultilevel"/>
    <w:tmpl w:val="50089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F3F90"/>
    <w:multiLevelType w:val="hybridMultilevel"/>
    <w:tmpl w:val="D98A2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524D98"/>
    <w:multiLevelType w:val="hybridMultilevel"/>
    <w:tmpl w:val="E0F82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5D5DEF"/>
    <w:multiLevelType w:val="hybridMultilevel"/>
    <w:tmpl w:val="AF8C1E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BE5057"/>
    <w:multiLevelType w:val="hybridMultilevel"/>
    <w:tmpl w:val="ABCAFA26"/>
    <w:lvl w:ilvl="0" w:tplc="605075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355"/>
    <w:rsid w:val="00553D7B"/>
    <w:rsid w:val="006E5355"/>
    <w:rsid w:val="008409BE"/>
    <w:rsid w:val="00892CF6"/>
    <w:rsid w:val="008C4E46"/>
    <w:rsid w:val="00CE2570"/>
    <w:rsid w:val="00D76007"/>
    <w:rsid w:val="00E8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E53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E53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1688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2020-10-06T04:18:00Z</cp:lastPrinted>
  <dcterms:created xsi:type="dcterms:W3CDTF">2020-10-06T03:36:00Z</dcterms:created>
  <dcterms:modified xsi:type="dcterms:W3CDTF">2023-03-04T05:24:00Z</dcterms:modified>
</cp:coreProperties>
</file>