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8B" w:rsidRPr="00BB5F8A" w:rsidRDefault="006C038B" w:rsidP="000F363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bookmarkStart w:id="0" w:name="_GoBack"/>
      <w:r w:rsidRPr="00BB5F8A">
        <w:rPr>
          <w:b/>
          <w:bCs/>
          <w:color w:val="000000"/>
        </w:rPr>
        <w:t>Аннотация к рабочей программе по английскому языку для 10-11 классов (учебник «Spotlight»)</w:t>
      </w:r>
    </w:p>
    <w:bookmarkEnd w:id="0"/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Рабочие программы по английскому языку разработана на основе федерального компонента государственного образовательного стандарта 2004 г., примерной программы основного общего образования по английскому языку (М: Дрофа, 2007), и материалам авторского учебного методического комплекса УМК "Английский в фокусе". «Английский в фокусе» для 10-11 классов. Авторы Дж. Дули, Оби Б, В. Эванс, Афанасьева О.,Михеева И. – М.: Express Publishing :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Цели программы</w:t>
      </w:r>
      <w:r w:rsidRPr="00BB5F8A">
        <w:rPr>
          <w:color w:val="000000"/>
        </w:rPr>
        <w:t>: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формирование умений общаться на английском языке с учетом речевых возможностей и потребностей данного возраста;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развитие личности ребенка, его речевых способностей, внимания, мышления, памяти и воображения, мотивации к дальнейшему овладению иностранным языком;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обеспечение коммуникативно-психологической адаптации учащихся 10,11 классов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освоение умений и навыков, необходимых для овладения устной и письменной речью на английском языке;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приобщение детей к новому социальному опыту с использованием иностранного языка: знакомство учащихся с миром зарубежных сверстников.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Структура и содержание программы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8 тематических модулей. Каждый модуль состоит из 7 уроков и одного резервного урока (по усмотрению учителя) и раздел Spotlight on Russia;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Каждый модуль имеет структуру: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-введение (Presentation);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-развитие и совершенствование умений в чтении (Reading Skills);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-развитие и совершенствование умений в аудировании и устной речи (Listening&amp;Speaking Skills);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-развитие языковых навыков (лексико-грамматический аспект) (Grammar in Use);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приёмами и средствами и т. д.) (Literature);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-развитие и совершенствование умений в письменной речи(Writing Skills);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-знакомство с культурой англоговорящих стран (Culture Corner);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-межпредметные связи (Across the Curriculum);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-экологическое образование (Going Green);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-ЕГЭ в фокусе (Spotlight on Exams);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-рефлексия учебной деятельности, самоконтроль (Progress Check)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Планируемые результаты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В результате изучения иностранного языка на </w:t>
      </w:r>
      <w:r w:rsidRPr="00BB5F8A">
        <w:rPr>
          <w:b/>
          <w:bCs/>
          <w:color w:val="000000"/>
        </w:rPr>
        <w:t>базовом уровне</w:t>
      </w:r>
      <w:r w:rsidRPr="00BB5F8A">
        <w:rPr>
          <w:color w:val="000000"/>
        </w:rPr>
        <w:t> ученик должен: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знать/понимать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-значения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новых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лексических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-значение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изученных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грамматических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lastRenderedPageBreak/>
        <w:t>-страноведческую</w:t>
      </w:r>
      <w:r w:rsidRPr="00BB5F8A">
        <w:rPr>
          <w:b/>
          <w:bCs/>
          <w:i/>
          <w:iCs/>
          <w:color w:val="000000"/>
        </w:rPr>
        <w:t> </w:t>
      </w:r>
      <w:r w:rsidRPr="00BB5F8A">
        <w:rPr>
          <w:color w:val="000000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уметь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Говорение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-вести диалог, используя оценочные суждения, в ситуациях официального и неофициального общения (в рамках изученной тематики); рассказывать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Аудирование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Чтение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Письменная речь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общения с представителями других стран, ориентации в современном поликультурном мире;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расширения возможностей в выборе будущей профессиональной деятельности;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Формы промежуточного контроля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Программой предусмотрены тестовые работы по окончании изучения каждого модуля по всем видам речевой деятельности: 1. Аудирование 2. Говорение (монологические или диалогическое высказывание) 3. Чтение 4. Письмо.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Используемые технологии: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В процессе изучения дисциплины используются как традиционные, так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и инновационные технологии проектного, игрового, ситуативно-ролевого,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объяснительно-иллюстративного обучения, технология критического</w:t>
      </w:r>
    </w:p>
    <w:p w:rsidR="006C038B" w:rsidRPr="00BB5F8A" w:rsidRDefault="006C038B" w:rsidP="006C03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мышления, здоровье-сберегающие технологии и другие.</w:t>
      </w:r>
    </w:p>
    <w:p w:rsidR="00AC7E49" w:rsidRDefault="00AC7E49"/>
    <w:sectPr w:rsidR="00AC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8B"/>
    <w:rsid w:val="000F3637"/>
    <w:rsid w:val="005050F0"/>
    <w:rsid w:val="006C038B"/>
    <w:rsid w:val="00A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A83A1-1F4D-48D4-BF3F-BFCD8A5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Ай-Суу</dc:creator>
  <cp:keywords/>
  <dc:description/>
  <cp:lastModifiedBy>Ай-Суу</cp:lastModifiedBy>
  <cp:revision>2</cp:revision>
  <dcterms:created xsi:type="dcterms:W3CDTF">2023-02-22T10:53:00Z</dcterms:created>
  <dcterms:modified xsi:type="dcterms:W3CDTF">2023-02-22T10:55:00Z</dcterms:modified>
</cp:coreProperties>
</file>