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E1" w:rsidRDefault="00BB12E1" w:rsidP="00BB12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Анализ внеурочной деятельности «Культура речи» в 4 классе</w:t>
      </w:r>
    </w:p>
    <w:p w:rsidR="00BB12E1" w:rsidRDefault="00BB12E1" w:rsidP="00BB12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и задачи курса:</w:t>
      </w:r>
    </w:p>
    <w:p w:rsidR="00BB12E1" w:rsidRDefault="00BB12E1" w:rsidP="00BB12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Основной целью курса</w:t>
      </w:r>
      <w:r>
        <w:rPr>
          <w:color w:val="000000"/>
        </w:rPr>
        <w:t> является углубление в сущность предмета тувинский язык, воспитание интереса к его закономерностям, формирование творческой и активной личности.</w:t>
      </w:r>
    </w:p>
    <w:p w:rsidR="00BB12E1" w:rsidRDefault="00BB12E1" w:rsidP="00BB12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BB12E1" w:rsidRDefault="00BB12E1" w:rsidP="00BB1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Обогащение словарного запаса учащихся.</w:t>
      </w:r>
    </w:p>
    <w:p w:rsidR="00BB12E1" w:rsidRDefault="00BB12E1" w:rsidP="00BB1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и совершенствование грамматического строя речи: наблюдение за связью слов в предложении, за построением сложных предложений, за правильностью употребления форм слов, их грамматической сочетаемостью.</w:t>
      </w:r>
    </w:p>
    <w:p w:rsidR="00BB12E1" w:rsidRDefault="00BB12E1" w:rsidP="00BB1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самостоятельной познавательной деятельности.</w:t>
      </w:r>
    </w:p>
    <w:p w:rsidR="00BB12E1" w:rsidRDefault="00BB12E1" w:rsidP="00BB1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связной устной и письменной речи.</w:t>
      </w:r>
    </w:p>
    <w:p w:rsidR="00BB12E1" w:rsidRPr="00BB12E1" w:rsidRDefault="00BB12E1" w:rsidP="00BB1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Направленности курса</w:t>
      </w:r>
    </w:p>
    <w:p w:rsidR="00BB12E1" w:rsidRPr="00BB12E1" w:rsidRDefault="00BB12E1" w:rsidP="00BB1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«культура речи» направлен на речевое развитие учащихся, формирует у них культуру речевого поведения, даёт возможность практической реализации творчества, формирует у учащихся положительное мотивационное отношение к изучению русского языка, развивает личностные качества, воображение, мышление, умение делать логические выводы, побуждает к наблюдательности</w:t>
      </w:r>
    </w:p>
    <w:p w:rsidR="00BB12E1" w:rsidRPr="00BB12E1" w:rsidRDefault="00BB12E1" w:rsidP="004E07A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кружок «Культуры речи»</w:t>
      </w:r>
      <w:r w:rsidR="004E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ходят 8 учащихся, которые изучают родной (тувинский язык).</w:t>
      </w:r>
    </w:p>
    <w:p w:rsidR="00BB12E1" w:rsidRPr="00BB12E1" w:rsidRDefault="00BB12E1" w:rsidP="004E07A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существенным</w:t>
      </w: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связной речи школьников служило</w:t>
      </w: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житейский опыт: их детство, семья, игры, окружающая природа. Но эти представления у детей неодинаковы, ещё не богаты, поэтому нужно специально организовывать деятельность по расширению и уточнению имею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представлений. Для этого  использовались </w:t>
      </w: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12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экскурсии, наблюдения, чтение стихов и рассказов, различные обсуждения в классе. Сочинение – творческая работа; оно требует наивысшей самостоятельности школьника, активности, увлечённости, внесения чего-то своего, личного в текст. </w:t>
      </w: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материала, его систематизация, обдумывание композиции и плана рассказа или сочинения, выбор слов, построение предложений и связи между ними, проверка орфографии – весь этот комплекс сложных действий требует от школьника не только высокого напряжения всех его умственных сил, но и умения управлять своей интеллектуальной деятельностью.</w:t>
      </w:r>
    </w:p>
    <w:p w:rsidR="00BB12E1" w:rsidRPr="00BB12E1" w:rsidRDefault="00BB12E1" w:rsidP="00BB12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внеурочной деятельности учащиеся понемногу начинают осознавать</w:t>
      </w:r>
    </w:p>
    <w:p w:rsidR="00BB12E1" w:rsidRPr="00BB12E1" w:rsidRDefault="00BB12E1" w:rsidP="00BB12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речи в жизни, что она  нужна, чтобы делиться своими мыслями и чувствами; общаться; чтобы организовать дружную работу.</w:t>
      </w:r>
    </w:p>
    <w:p w:rsidR="00BB12E1" w:rsidRDefault="00BB12E1" w:rsidP="00BB12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о</w:t>
      </w: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 устной речи: окраска голоса, громкость, темп. Скороговорки. Мимика и жесты в устной речи. Считалки. Устный рассказ.</w:t>
      </w:r>
    </w:p>
    <w:p w:rsidR="00A30B76" w:rsidRDefault="00A30B76" w:rsidP="00BB12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предверии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национального праздника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знакомятся с тувинскими обрядами и обычаями тувинского народа и с помощью рисунков стараются воспроизвести свои знания.</w:t>
      </w:r>
    </w:p>
    <w:p w:rsidR="00BB12E1" w:rsidRDefault="00A30B76" w:rsidP="00BB12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52176" cy="2209800"/>
            <wp:effectExtent l="0" t="0" r="0" b="0"/>
            <wp:docPr id="1" name="Рисунок 1" descr="C:\Users\User\AppData\Local\Microsoft\Windows\Temporary Internet Files\Content.Word\20210202_183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10202_183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159" cy="22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2E1" w:rsidRPr="00BB12E1" w:rsidRDefault="00BB12E1" w:rsidP="00BB12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втором полугодии будет вестись работа по умению работать с текстом. Учащиеся узнают следующие с этапами работы текста.</w:t>
      </w:r>
    </w:p>
    <w:p w:rsidR="00BB12E1" w:rsidRPr="00BB12E1" w:rsidRDefault="00BB12E1" w:rsidP="00BB12E1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(речевое произведение, высказывание).</w:t>
      </w:r>
    </w:p>
    <w:p w:rsidR="00BB12E1" w:rsidRPr="00BB12E1" w:rsidRDefault="00BB12E1" w:rsidP="00BB12E1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текста. Заглавие текста. Выделение в тексте непонятных (неясных) по значению слов.</w:t>
      </w:r>
    </w:p>
    <w:p w:rsidR="00BB12E1" w:rsidRPr="00BB12E1" w:rsidRDefault="00BB12E1" w:rsidP="00BB12E1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(важные) в тексте слова. Составление сказки по опорным словам.</w:t>
      </w:r>
    </w:p>
    <w:p w:rsidR="00BB12E1" w:rsidRPr="00BB12E1" w:rsidRDefault="00BB12E1" w:rsidP="00BB12E1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речи.</w:t>
      </w:r>
    </w:p>
    <w:p w:rsidR="00BB12E1" w:rsidRPr="00BB12E1" w:rsidRDefault="00BB12E1" w:rsidP="00BB12E1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приветствия и прощания. Благодарность. Как нужно слушать собеседника. Разговор по телефону. Как нужно вести себя во время разговора.</w:t>
      </w:r>
    </w:p>
    <w:p w:rsidR="00F76445" w:rsidRDefault="00F76445">
      <w:bookmarkStart w:id="0" w:name="_GoBack"/>
      <w:bookmarkEnd w:id="0"/>
    </w:p>
    <w:p w:rsidR="00A30B76" w:rsidRDefault="00A30B76"/>
    <w:sectPr w:rsidR="00A30B76" w:rsidSect="00A30B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3C2B"/>
    <w:multiLevelType w:val="multilevel"/>
    <w:tmpl w:val="E78A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83"/>
    <w:rsid w:val="00397B75"/>
    <w:rsid w:val="004E07A7"/>
    <w:rsid w:val="00964983"/>
    <w:rsid w:val="00A30B76"/>
    <w:rsid w:val="00BB12E1"/>
    <w:rsid w:val="00CA6BD4"/>
    <w:rsid w:val="00F7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1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1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2021-02-02T11:03:00Z</dcterms:created>
  <dcterms:modified xsi:type="dcterms:W3CDTF">2021-02-02T11:38:00Z</dcterms:modified>
</cp:coreProperties>
</file>